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E1" w:rsidRPr="00F517B1" w:rsidRDefault="00F946E1" w:rsidP="00F517B1">
      <w:pPr>
        <w:shd w:val="clear" w:color="auto" w:fill="FFFFFF"/>
        <w:spacing w:before="75" w:after="75" w:line="432" w:lineRule="atLeast"/>
        <w:ind w:left="150" w:right="150"/>
        <w:jc w:val="center"/>
        <w:outlineLvl w:val="0"/>
        <w:rPr>
          <w:rFonts w:ascii="Times New Roman" w:eastAsia="Times New Roman" w:hAnsi="Times New Roman" w:cs="Times New Roman"/>
          <w:b/>
          <w:kern w:val="36"/>
          <w:sz w:val="28"/>
          <w:szCs w:val="28"/>
          <w:lang w:eastAsia="ru-RU"/>
        </w:rPr>
      </w:pPr>
      <w:r w:rsidRPr="00F517B1">
        <w:rPr>
          <w:rFonts w:ascii="Times New Roman" w:eastAsia="Times New Roman" w:hAnsi="Times New Roman" w:cs="Times New Roman"/>
          <w:b/>
          <w:kern w:val="36"/>
          <w:sz w:val="28"/>
          <w:szCs w:val="28"/>
          <w:lang w:eastAsia="ru-RU"/>
        </w:rPr>
        <w:t>Административный регламент «Компенсация расходов на уплату взноса на капитальный ремонт общего имущества в многоквартирном доме отдельным категориям граждан»</w:t>
      </w:r>
    </w:p>
    <w:p w:rsidR="00F946E1" w:rsidRPr="00F946E1" w:rsidRDefault="00F946E1" w:rsidP="00F946E1">
      <w:pPr>
        <w:shd w:val="clear" w:color="auto" w:fill="FFFFFF"/>
        <w:spacing w:after="0" w:line="240" w:lineRule="auto"/>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Опубликовано 30.09.2016 | </w:t>
      </w:r>
      <w:r w:rsidR="00A73429" w:rsidRPr="00F946E1">
        <w:rPr>
          <w:rFonts w:ascii="Times New Roman" w:eastAsia="Times New Roman" w:hAnsi="Times New Roman" w:cs="Times New Roman"/>
          <w:sz w:val="24"/>
          <w:szCs w:val="24"/>
          <w:lang w:eastAsia="ru-RU"/>
        </w:rPr>
        <w:t xml:space="preserve"> </w:t>
      </w:r>
    </w:p>
    <w:p w:rsidR="00F946E1" w:rsidRPr="00F946E1" w:rsidRDefault="00F946E1" w:rsidP="00F946E1">
      <w:pPr>
        <w:shd w:val="clear" w:color="auto" w:fill="FFFFFF"/>
        <w:spacing w:before="180" w:after="180" w:line="360" w:lineRule="atLeast"/>
        <w:jc w:val="right"/>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Утвержден</w:t>
      </w:r>
      <w:r w:rsidRPr="00F946E1">
        <w:rPr>
          <w:rFonts w:ascii="Times New Roman" w:eastAsia="Times New Roman" w:hAnsi="Times New Roman" w:cs="Times New Roman"/>
          <w:sz w:val="24"/>
          <w:szCs w:val="24"/>
          <w:lang w:eastAsia="ru-RU"/>
        </w:rPr>
        <w:br/>
        <w:t>постановлением</w:t>
      </w:r>
      <w:r w:rsidRPr="00F946E1">
        <w:rPr>
          <w:rFonts w:ascii="Times New Roman" w:eastAsia="Times New Roman" w:hAnsi="Times New Roman" w:cs="Times New Roman"/>
          <w:sz w:val="24"/>
          <w:szCs w:val="24"/>
          <w:lang w:eastAsia="ru-RU"/>
        </w:rPr>
        <w:br/>
        <w:t>Правительства</w:t>
      </w:r>
      <w:r w:rsidRPr="00F946E1">
        <w:rPr>
          <w:rFonts w:ascii="Times New Roman" w:eastAsia="Times New Roman" w:hAnsi="Times New Roman" w:cs="Times New Roman"/>
          <w:sz w:val="24"/>
          <w:szCs w:val="24"/>
          <w:lang w:eastAsia="ru-RU"/>
        </w:rPr>
        <w:br/>
        <w:t>Челябинской области</w:t>
      </w:r>
      <w:r w:rsidRPr="00F946E1">
        <w:rPr>
          <w:rFonts w:ascii="Times New Roman" w:eastAsia="Times New Roman" w:hAnsi="Times New Roman" w:cs="Times New Roman"/>
          <w:sz w:val="24"/>
          <w:szCs w:val="24"/>
          <w:lang w:eastAsia="ru-RU"/>
        </w:rPr>
        <w:br/>
        <w:t>от 24 августа 2016 г. N 468-П</w:t>
      </w:r>
    </w:p>
    <w:p w:rsidR="00F946E1" w:rsidRPr="00F946E1" w:rsidRDefault="00F946E1" w:rsidP="00F946E1">
      <w:pPr>
        <w:shd w:val="clear" w:color="auto" w:fill="FFFFFF"/>
        <w:spacing w:before="180" w:after="180" w:line="360" w:lineRule="atLeast"/>
        <w:jc w:val="center"/>
        <w:rPr>
          <w:rFonts w:ascii="Times New Roman" w:eastAsia="Times New Roman" w:hAnsi="Times New Roman" w:cs="Times New Roman"/>
          <w:sz w:val="24"/>
          <w:szCs w:val="24"/>
          <w:lang w:eastAsia="ru-RU"/>
        </w:rPr>
      </w:pPr>
      <w:r w:rsidRPr="00F946E1">
        <w:rPr>
          <w:rFonts w:ascii="Times New Roman" w:eastAsia="Times New Roman" w:hAnsi="Times New Roman" w:cs="Times New Roman"/>
          <w:b/>
          <w:bCs/>
          <w:sz w:val="24"/>
          <w:szCs w:val="24"/>
          <w:lang w:eastAsia="ru-RU"/>
        </w:rPr>
        <w:t>Административный регламент</w:t>
      </w:r>
    </w:p>
    <w:p w:rsidR="00F946E1" w:rsidRPr="00F946E1" w:rsidRDefault="00F946E1" w:rsidP="00F946E1">
      <w:pPr>
        <w:shd w:val="clear" w:color="auto" w:fill="FFFFFF"/>
        <w:spacing w:before="180" w:after="180" w:line="360" w:lineRule="atLeast"/>
        <w:jc w:val="center"/>
        <w:rPr>
          <w:rFonts w:ascii="Times New Roman" w:eastAsia="Times New Roman" w:hAnsi="Times New Roman" w:cs="Times New Roman"/>
          <w:sz w:val="24"/>
          <w:szCs w:val="24"/>
          <w:lang w:eastAsia="ru-RU"/>
        </w:rPr>
      </w:pPr>
      <w:r w:rsidRPr="00F946E1">
        <w:rPr>
          <w:rFonts w:ascii="Times New Roman" w:eastAsia="Times New Roman" w:hAnsi="Times New Roman" w:cs="Times New Roman"/>
          <w:b/>
          <w:bCs/>
          <w:sz w:val="24"/>
          <w:szCs w:val="24"/>
          <w:lang w:eastAsia="ru-RU"/>
        </w:rPr>
        <w:t>предоставления государственной услуги «Компенсация расходов</w:t>
      </w:r>
    </w:p>
    <w:p w:rsidR="00F946E1" w:rsidRPr="00F946E1" w:rsidRDefault="00F946E1" w:rsidP="00F946E1">
      <w:pPr>
        <w:shd w:val="clear" w:color="auto" w:fill="FFFFFF"/>
        <w:spacing w:before="180" w:after="180" w:line="360" w:lineRule="atLeast"/>
        <w:jc w:val="center"/>
        <w:rPr>
          <w:rFonts w:ascii="Times New Roman" w:eastAsia="Times New Roman" w:hAnsi="Times New Roman" w:cs="Times New Roman"/>
          <w:sz w:val="24"/>
          <w:szCs w:val="24"/>
          <w:lang w:eastAsia="ru-RU"/>
        </w:rPr>
      </w:pPr>
      <w:r w:rsidRPr="00F946E1">
        <w:rPr>
          <w:rFonts w:ascii="Times New Roman" w:eastAsia="Times New Roman" w:hAnsi="Times New Roman" w:cs="Times New Roman"/>
          <w:b/>
          <w:bCs/>
          <w:sz w:val="24"/>
          <w:szCs w:val="24"/>
          <w:lang w:eastAsia="ru-RU"/>
        </w:rPr>
        <w:t>на уплату взноса на капитальный ремонт общего имущества</w:t>
      </w:r>
    </w:p>
    <w:p w:rsidR="00F946E1" w:rsidRPr="00F946E1" w:rsidRDefault="00F946E1" w:rsidP="00F946E1">
      <w:pPr>
        <w:shd w:val="clear" w:color="auto" w:fill="FFFFFF"/>
        <w:spacing w:before="180" w:after="180" w:line="360" w:lineRule="atLeast"/>
        <w:jc w:val="center"/>
        <w:rPr>
          <w:rFonts w:ascii="Times New Roman" w:eastAsia="Times New Roman" w:hAnsi="Times New Roman" w:cs="Times New Roman"/>
          <w:sz w:val="24"/>
          <w:szCs w:val="24"/>
          <w:lang w:eastAsia="ru-RU"/>
        </w:rPr>
      </w:pPr>
      <w:r w:rsidRPr="00F946E1">
        <w:rPr>
          <w:rFonts w:ascii="Times New Roman" w:eastAsia="Times New Roman" w:hAnsi="Times New Roman" w:cs="Times New Roman"/>
          <w:b/>
          <w:bCs/>
          <w:sz w:val="24"/>
          <w:szCs w:val="24"/>
          <w:lang w:eastAsia="ru-RU"/>
        </w:rPr>
        <w:t>в многоквартирном доме отдельным категориям граждан»</w:t>
      </w:r>
    </w:p>
    <w:p w:rsidR="00F946E1" w:rsidRPr="00F946E1" w:rsidRDefault="00F946E1" w:rsidP="00F946E1">
      <w:pPr>
        <w:numPr>
          <w:ilvl w:val="0"/>
          <w:numId w:val="1"/>
        </w:numPr>
        <w:shd w:val="clear" w:color="auto" w:fill="FFFFFF"/>
        <w:spacing w:before="45" w:after="0" w:line="360" w:lineRule="atLeast"/>
        <w:ind w:left="165"/>
        <w:jc w:val="center"/>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Общие положения</w:t>
      </w:r>
    </w:p>
    <w:p w:rsidR="00F946E1" w:rsidRPr="00F946E1" w:rsidRDefault="00F946E1" w:rsidP="00F946E1">
      <w:pPr>
        <w:numPr>
          <w:ilvl w:val="0"/>
          <w:numId w:val="2"/>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Административный регламент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(далее именуется — Административный регламент) разработан в целях повышения качества и доступности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(далее именуется — государственная услуга) и определяет сроки и последовательность административных процедур и действий при предоставлении государственной услуги.</w:t>
      </w:r>
    </w:p>
    <w:p w:rsidR="00F946E1" w:rsidRPr="00F946E1" w:rsidRDefault="00F946E1" w:rsidP="00F946E1">
      <w:pPr>
        <w:numPr>
          <w:ilvl w:val="0"/>
          <w:numId w:val="2"/>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Целью разработки настоящего Административного регламента по предоставлению государственной услуги является повышение качества предоставления государственной услуги, в том числе: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определение должностных лиц, ответственных за выполнение отдельных административных процедур и административных действий;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упорядочение административных процедур;</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устранение избыточных административных процедур;</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сокращение количества документов, представляемых заявителями для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F946E1" w:rsidRPr="00F946E1" w:rsidRDefault="00F946E1" w:rsidP="00F946E1">
      <w:pPr>
        <w:numPr>
          <w:ilvl w:val="0"/>
          <w:numId w:val="3"/>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Нормативные правовые акты, являющиеся основанием для разработки настоящего Административного регламента: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Федеральный </w:t>
      </w:r>
      <w:hyperlink r:id="rId5" w:history="1">
        <w:r w:rsidRPr="00F946E1">
          <w:rPr>
            <w:rFonts w:ascii="Times New Roman" w:eastAsia="Times New Roman" w:hAnsi="Times New Roman" w:cs="Times New Roman"/>
            <w:sz w:val="24"/>
            <w:szCs w:val="24"/>
            <w:u w:val="single"/>
            <w:lang w:eastAsia="ru-RU"/>
          </w:rPr>
          <w:t>закон</w:t>
        </w:r>
      </w:hyperlink>
      <w:r w:rsidRPr="00F946E1">
        <w:rPr>
          <w:rFonts w:ascii="Times New Roman" w:eastAsia="Times New Roman" w:hAnsi="Times New Roman" w:cs="Times New Roman"/>
          <w:sz w:val="24"/>
          <w:szCs w:val="24"/>
          <w:lang w:eastAsia="ru-RU"/>
        </w:rPr>
        <w:t> от 27 июля 2010 года N 210-ФЗ «Об организации предоставления государственных и муниципальных услуг»;</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2) </w:t>
      </w:r>
      <w:hyperlink r:id="rId6" w:history="1">
        <w:r w:rsidRPr="00F946E1">
          <w:rPr>
            <w:rFonts w:ascii="Times New Roman" w:eastAsia="Times New Roman" w:hAnsi="Times New Roman" w:cs="Times New Roman"/>
            <w:sz w:val="24"/>
            <w:szCs w:val="24"/>
            <w:u w:val="single"/>
            <w:lang w:eastAsia="ru-RU"/>
          </w:rPr>
          <w:t>постановление</w:t>
        </w:r>
      </w:hyperlink>
      <w:r w:rsidRPr="00F946E1">
        <w:rPr>
          <w:rFonts w:ascii="Times New Roman" w:eastAsia="Times New Roman" w:hAnsi="Times New Roman" w:cs="Times New Roman"/>
          <w:sz w:val="24"/>
          <w:szCs w:val="24"/>
          <w:lang w:eastAsia="ru-RU"/>
        </w:rPr>
        <w:t>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F946E1" w:rsidRPr="00F946E1" w:rsidRDefault="00F946E1" w:rsidP="00F946E1">
      <w:pPr>
        <w:numPr>
          <w:ilvl w:val="0"/>
          <w:numId w:val="4"/>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Информация об Административном регламенте размещается на официальном сайте Министерства социальных отношений Челябинской области (www.minsoc74.ru), в федеральных государственных информационных системах: «Федеральный реестр государственных и муниципальных услуг (функций)» (</w:t>
      </w:r>
      <w:proofErr w:type="spellStart"/>
      <w:r w:rsidRPr="00F946E1">
        <w:rPr>
          <w:rFonts w:ascii="Times New Roman" w:eastAsia="Times New Roman" w:hAnsi="Times New Roman" w:cs="Times New Roman"/>
          <w:sz w:val="24"/>
          <w:szCs w:val="24"/>
          <w:lang w:eastAsia="ru-RU"/>
        </w:rPr>
        <w:t>www.frgu.gosuslugi.ru</w:t>
      </w:r>
      <w:proofErr w:type="spellEnd"/>
      <w:r w:rsidRPr="00F946E1">
        <w:rPr>
          <w:rFonts w:ascii="Times New Roman" w:eastAsia="Times New Roman" w:hAnsi="Times New Roman" w:cs="Times New Roman"/>
          <w:sz w:val="24"/>
          <w:szCs w:val="24"/>
          <w:lang w:eastAsia="ru-RU"/>
        </w:rPr>
        <w:t>), «Единый портал государственных и муниципальных услуг (функций)» (</w:t>
      </w:r>
      <w:proofErr w:type="spellStart"/>
      <w:r w:rsidRPr="00F946E1">
        <w:rPr>
          <w:rFonts w:ascii="Times New Roman" w:eastAsia="Times New Roman" w:hAnsi="Times New Roman" w:cs="Times New Roman"/>
          <w:sz w:val="24"/>
          <w:szCs w:val="24"/>
          <w:lang w:eastAsia="ru-RU"/>
        </w:rPr>
        <w:t>www.gosuslugi.ru</w:t>
      </w:r>
      <w:proofErr w:type="spellEnd"/>
      <w:r w:rsidRPr="00F946E1">
        <w:rPr>
          <w:rFonts w:ascii="Times New Roman" w:eastAsia="Times New Roman" w:hAnsi="Times New Roman" w:cs="Times New Roman"/>
          <w:sz w:val="24"/>
          <w:szCs w:val="24"/>
          <w:lang w:eastAsia="ru-RU"/>
        </w:rPr>
        <w:t>) (далее именуется — Единый портал государственных и муниципальных услуг (функций) и информационной системе «Государственные услуги органов исполнительной власти Челябинской области» (www.pgu.pravmin74.ru).</w:t>
      </w:r>
    </w:p>
    <w:p w:rsidR="00F946E1" w:rsidRPr="00F946E1" w:rsidRDefault="00F946E1" w:rsidP="00F946E1">
      <w:pPr>
        <w:numPr>
          <w:ilvl w:val="0"/>
          <w:numId w:val="4"/>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Круг заявителей: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граждане, являющиеся собственниками жилых помещений в многоквартирных домах, используемых в качестве места постоянного проживания, из числа: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одиноко проживающих неработающих граждан, достигших возраста семидесяти лет;</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неработающих граждан, достигших возраста семидесяти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одиноко проживающих неработающих граждан, достигших возраста восьмидесяти лет;</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неработающих граждан, достигших возраста восьмидесяти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Стандарт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Наименование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p>
    <w:p w:rsidR="00F946E1" w:rsidRPr="00F946E1" w:rsidRDefault="00F946E1" w:rsidP="00F946E1">
      <w:pPr>
        <w:numPr>
          <w:ilvl w:val="0"/>
          <w:numId w:val="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Предоставление государственной услуги осуществляется органами социальной защиты населения городских округов и муниципальных районов Челябинской области (далее именуются — органы социальной защиты населения).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Места нахождения, почтовые адреса, справочные телефоны органов социальной защиты населения указаны в </w:t>
      </w:r>
      <w:hyperlink r:id="rId7" w:anchor="Par353" w:history="1">
        <w:r w:rsidRPr="00F946E1">
          <w:rPr>
            <w:rFonts w:ascii="Times New Roman" w:eastAsia="Times New Roman" w:hAnsi="Times New Roman" w:cs="Times New Roman"/>
            <w:sz w:val="24"/>
            <w:szCs w:val="24"/>
            <w:u w:val="single"/>
            <w:lang w:eastAsia="ru-RU"/>
          </w:rPr>
          <w:t>приложении 1</w:t>
        </w:r>
      </w:hyperlink>
      <w:r w:rsidRPr="00F946E1">
        <w:rPr>
          <w:rFonts w:ascii="Times New Roman" w:eastAsia="Times New Roman" w:hAnsi="Times New Roman" w:cs="Times New Roman"/>
          <w:sz w:val="24"/>
          <w:szCs w:val="24"/>
          <w:lang w:eastAsia="ru-RU"/>
        </w:rPr>
        <w:t> к настоящему Административному регламенту.</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Кроме того, в предоставлении государственной услуги участвуют:</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1) Министерство социальных отношений Челябинской области (далее именуется — Министерство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Место нахождения Министерства социальных отношений и почтовый адрес: 454048, город Челябинск, улица Воровского, дом 30.</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Справочные телефоны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специалист, ответственный за прием граждан: 8(351)232-41-94;</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специалисты отдела методологии мер социальной поддержки Министерства социальных отношений: 8(351)232-41-47, 8(351)262-19-34;</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специалисты отдела организации предоставления мер социальной поддержки Министерства социальных отношений: 8(351)262-19-36.</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Адрес интернет-сайта Министерства социальных отношений: www.minsoc74.ru.</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Адрес электронной почты Министерства социальных отношений: Postmaster@minsoc74.ru;</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многофункциональные центры предоставления государственных и муниципальных услуг (далее именуются — многофункциональные центры) в части приема документов, необходимых для предоставления государственной услуги.</w:t>
      </w:r>
    </w:p>
    <w:p w:rsidR="00F946E1" w:rsidRPr="00F946E1" w:rsidRDefault="00921452" w:rsidP="00F946E1">
      <w:pPr>
        <w:shd w:val="clear" w:color="auto" w:fill="FFFFFF"/>
        <w:spacing w:after="0" w:line="360" w:lineRule="atLeast"/>
        <w:jc w:val="both"/>
        <w:rPr>
          <w:rFonts w:ascii="Times New Roman" w:eastAsia="Times New Roman" w:hAnsi="Times New Roman" w:cs="Times New Roman"/>
          <w:sz w:val="24"/>
          <w:szCs w:val="24"/>
          <w:lang w:eastAsia="ru-RU"/>
        </w:rPr>
      </w:pPr>
      <w:hyperlink r:id="rId8" w:anchor="Par716" w:history="1">
        <w:r w:rsidR="00F946E1" w:rsidRPr="00F946E1">
          <w:rPr>
            <w:rFonts w:ascii="Times New Roman" w:eastAsia="Times New Roman" w:hAnsi="Times New Roman" w:cs="Times New Roman"/>
            <w:sz w:val="24"/>
            <w:szCs w:val="24"/>
            <w:u w:val="single"/>
            <w:lang w:eastAsia="ru-RU"/>
          </w:rPr>
          <w:t>Информация</w:t>
        </w:r>
      </w:hyperlink>
      <w:r w:rsidR="00F946E1" w:rsidRPr="00F946E1">
        <w:rPr>
          <w:rFonts w:ascii="Times New Roman" w:eastAsia="Times New Roman" w:hAnsi="Times New Roman" w:cs="Times New Roman"/>
          <w:sz w:val="24"/>
          <w:szCs w:val="24"/>
          <w:lang w:eastAsia="ru-RU"/>
        </w:rPr>
        <w:t> о местах нахождения, номерах телефонов, адресах электронной почты и официальных сайтов многофункциональных центров содержится в приложении 2 к настоящему Административному регламенту;</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Управление Федеральной службы государственной регистрации, кадастра и картографии по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органы местного самоуправления муниципальных образований Челябинской области (далее именуются — органы местного самоуправления);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территориальные органы Министерства внутренних дел Российской Федерации;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финансовые органы городских округов и муниципальных районов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7) Управление Федеральной почтовой связи Челябинской области — филиал Федерального Государственного унитарного предприятия «Почта России» и иные организации, осуществляющие доставку пенсии, расположенные на территории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8) банковские учреждения, расположенные на территории Челябинской области.</w:t>
      </w:r>
    </w:p>
    <w:p w:rsidR="00F946E1" w:rsidRPr="00F946E1" w:rsidRDefault="00F946E1" w:rsidP="00F946E1">
      <w:pPr>
        <w:numPr>
          <w:ilvl w:val="0"/>
          <w:numId w:val="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Результатом предоставления государственной услуги является компенсация отдельным категориям граждан расходов на уплату взноса на капитальный ремонт общего имущества в многоквартирном доме (далее именуется — компенсация расходов).</w:t>
      </w:r>
    </w:p>
    <w:p w:rsidR="00F946E1" w:rsidRPr="00F946E1" w:rsidRDefault="00F946E1" w:rsidP="00F946E1">
      <w:pPr>
        <w:numPr>
          <w:ilvl w:val="0"/>
          <w:numId w:val="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Срок предоставления государственной услуги не должен превышать 44 рабочих дней со дня личного обращения заявителя в орган социальной защиты населения либо многофункциональный центр.</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xml:space="preserve">Срок предоставления государственной услуги при подаче заявления в электронной форме не должен превышать 44 рабочих дней со дня представления заявителем в орган социальной защиты </w:t>
      </w:r>
      <w:r w:rsidRPr="00F946E1">
        <w:rPr>
          <w:rFonts w:ascii="Times New Roman" w:eastAsia="Times New Roman" w:hAnsi="Times New Roman" w:cs="Times New Roman"/>
          <w:sz w:val="24"/>
          <w:szCs w:val="24"/>
          <w:lang w:eastAsia="ru-RU"/>
        </w:rPr>
        <w:lastRenderedPageBreak/>
        <w:t>населения документов, предусмотренных </w:t>
      </w:r>
      <w:hyperlink r:id="rId9" w:anchor="Par122" w:history="1">
        <w:r w:rsidRPr="00F946E1">
          <w:rPr>
            <w:rFonts w:ascii="Times New Roman" w:eastAsia="Times New Roman" w:hAnsi="Times New Roman" w:cs="Times New Roman"/>
            <w:sz w:val="24"/>
            <w:szCs w:val="24"/>
            <w:u w:val="single"/>
            <w:lang w:eastAsia="ru-RU"/>
          </w:rPr>
          <w:t>пунктом 11</w:t>
        </w:r>
      </w:hyperlink>
      <w:r w:rsidRPr="00F946E1">
        <w:rPr>
          <w:rFonts w:ascii="Times New Roman" w:eastAsia="Times New Roman" w:hAnsi="Times New Roman" w:cs="Times New Roman"/>
          <w:sz w:val="24"/>
          <w:szCs w:val="24"/>
          <w:lang w:eastAsia="ru-RU"/>
        </w:rPr>
        <w:t> настоящего Административного регламента, обязанность по представлению которых возложена на заявителя.</w:t>
      </w:r>
    </w:p>
    <w:p w:rsidR="00F946E1" w:rsidRPr="00F946E1" w:rsidRDefault="00F946E1" w:rsidP="00F946E1">
      <w:pPr>
        <w:numPr>
          <w:ilvl w:val="0"/>
          <w:numId w:val="8"/>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Правовые основания для предоставления государственной услуги:</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w:t>
      </w:r>
      <w:hyperlink r:id="rId10" w:history="1">
        <w:r w:rsidRPr="00F946E1">
          <w:rPr>
            <w:rFonts w:ascii="Times New Roman" w:eastAsia="Times New Roman" w:hAnsi="Times New Roman" w:cs="Times New Roman"/>
            <w:sz w:val="24"/>
            <w:szCs w:val="24"/>
            <w:u w:val="single"/>
            <w:lang w:eastAsia="ru-RU"/>
          </w:rPr>
          <w:t>Закон</w:t>
        </w:r>
      </w:hyperlink>
      <w:r w:rsidRPr="00F946E1">
        <w:rPr>
          <w:rFonts w:ascii="Times New Roman" w:eastAsia="Times New Roman" w:hAnsi="Times New Roman" w:cs="Times New Roman"/>
          <w:sz w:val="24"/>
          <w:szCs w:val="24"/>
          <w:lang w:eastAsia="ru-RU"/>
        </w:rPr>
        <w:t> Челябинской области от 25.01.1996 г. N 16-ОЗ «О дополнительных мерах социальной поддержки отдельных категорий граждан в Челябинской области»;</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w:t>
      </w:r>
      <w:hyperlink r:id="rId11" w:history="1">
        <w:r w:rsidRPr="00F946E1">
          <w:rPr>
            <w:rFonts w:ascii="Times New Roman" w:eastAsia="Times New Roman" w:hAnsi="Times New Roman" w:cs="Times New Roman"/>
            <w:sz w:val="24"/>
            <w:szCs w:val="24"/>
            <w:u w:val="single"/>
            <w:lang w:eastAsia="ru-RU"/>
          </w:rPr>
          <w:t>Закон</w:t>
        </w:r>
      </w:hyperlink>
      <w:r w:rsidRPr="00F946E1">
        <w:rPr>
          <w:rFonts w:ascii="Times New Roman" w:eastAsia="Times New Roman" w:hAnsi="Times New Roman" w:cs="Times New Roman"/>
          <w:sz w:val="24"/>
          <w:szCs w:val="24"/>
          <w:lang w:eastAsia="ru-RU"/>
        </w:rPr>
        <w:t>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w:t>
      </w:r>
      <w:hyperlink r:id="rId12" w:history="1">
        <w:r w:rsidRPr="00F946E1">
          <w:rPr>
            <w:rFonts w:ascii="Times New Roman" w:eastAsia="Times New Roman" w:hAnsi="Times New Roman" w:cs="Times New Roman"/>
            <w:sz w:val="24"/>
            <w:szCs w:val="24"/>
            <w:u w:val="single"/>
            <w:lang w:eastAsia="ru-RU"/>
          </w:rPr>
          <w:t>постановление</w:t>
        </w:r>
      </w:hyperlink>
      <w:r w:rsidRPr="00F946E1">
        <w:rPr>
          <w:rFonts w:ascii="Times New Roman" w:eastAsia="Times New Roman" w:hAnsi="Times New Roman" w:cs="Times New Roman"/>
          <w:sz w:val="24"/>
          <w:szCs w:val="24"/>
          <w:lang w:eastAsia="ru-RU"/>
        </w:rPr>
        <w:t> Правительства Челябинской области от 16.02.2016 г. N 59-П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p w:rsidR="00F946E1" w:rsidRPr="00F946E1" w:rsidRDefault="00F946E1" w:rsidP="00F946E1">
      <w:pPr>
        <w:numPr>
          <w:ilvl w:val="0"/>
          <w:numId w:val="9"/>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Исчерпывающий перечень документов, необходимых для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заявление о назначении компенсации расходов с указанием способа ее получения (через кредитную организацию путем зачисления компенсации расходов на счет заявителя, открытый им в кредитной организации, или через отделение федеральной почтовой связи) (далее именуется — заявление);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документы, удостоверяющие личность заявителя и совместно проживающих с ним членов семьи;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справка о количестве лиц, зарегистрированных в жилом помещении, с указанием степени родства (свойства) членов семьи;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трудовая книжка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трудовые книжки совместно проживающих с заявителем членов семьи;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документ, подтверждающий право собственности на занимаемое жилое помещение;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7) справка, подтверждающая факт установления инвалидности, выданная федеральным государственным учреждением медико-социальной экспертизы (при проживании в семье заявителя неработающих граждан, не достигших возраста семидесяти лет, имеющих инвалидность).</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Документы, указанные в </w:t>
      </w:r>
      <w:hyperlink r:id="rId13" w:anchor="Par123" w:history="1">
        <w:r w:rsidRPr="00F946E1">
          <w:rPr>
            <w:rFonts w:ascii="Times New Roman" w:eastAsia="Times New Roman" w:hAnsi="Times New Roman" w:cs="Times New Roman"/>
            <w:sz w:val="24"/>
            <w:szCs w:val="24"/>
            <w:u w:val="single"/>
            <w:lang w:eastAsia="ru-RU"/>
          </w:rPr>
          <w:t>подпунктах 1</w:t>
        </w:r>
      </w:hyperlink>
      <w:r w:rsidRPr="00F946E1">
        <w:rPr>
          <w:rFonts w:ascii="Times New Roman" w:eastAsia="Times New Roman" w:hAnsi="Times New Roman" w:cs="Times New Roman"/>
          <w:sz w:val="24"/>
          <w:szCs w:val="24"/>
          <w:lang w:eastAsia="ru-RU"/>
        </w:rPr>
        <w:t>, </w:t>
      </w:r>
      <w:hyperlink r:id="rId14" w:anchor="Par124" w:history="1">
        <w:r w:rsidRPr="00F946E1">
          <w:rPr>
            <w:rFonts w:ascii="Times New Roman" w:eastAsia="Times New Roman" w:hAnsi="Times New Roman" w:cs="Times New Roman"/>
            <w:sz w:val="24"/>
            <w:szCs w:val="24"/>
            <w:u w:val="single"/>
            <w:lang w:eastAsia="ru-RU"/>
          </w:rPr>
          <w:t>2</w:t>
        </w:r>
      </w:hyperlink>
      <w:r w:rsidRPr="00F946E1">
        <w:rPr>
          <w:rFonts w:ascii="Times New Roman" w:eastAsia="Times New Roman" w:hAnsi="Times New Roman" w:cs="Times New Roman"/>
          <w:sz w:val="24"/>
          <w:szCs w:val="24"/>
          <w:lang w:eastAsia="ru-RU"/>
        </w:rPr>
        <w:t>, </w:t>
      </w:r>
      <w:hyperlink r:id="rId15" w:anchor="Par126" w:history="1">
        <w:r w:rsidRPr="00F946E1">
          <w:rPr>
            <w:rFonts w:ascii="Times New Roman" w:eastAsia="Times New Roman" w:hAnsi="Times New Roman" w:cs="Times New Roman"/>
            <w:sz w:val="24"/>
            <w:szCs w:val="24"/>
            <w:u w:val="single"/>
            <w:lang w:eastAsia="ru-RU"/>
          </w:rPr>
          <w:t>4</w:t>
        </w:r>
      </w:hyperlink>
      <w:r w:rsidRPr="00F946E1">
        <w:rPr>
          <w:rFonts w:ascii="Times New Roman" w:eastAsia="Times New Roman" w:hAnsi="Times New Roman" w:cs="Times New Roman"/>
          <w:sz w:val="24"/>
          <w:szCs w:val="24"/>
          <w:lang w:eastAsia="ru-RU"/>
        </w:rPr>
        <w:t>, </w:t>
      </w:r>
      <w:hyperlink r:id="rId16" w:anchor="Par127" w:history="1">
        <w:r w:rsidRPr="00F946E1">
          <w:rPr>
            <w:rFonts w:ascii="Times New Roman" w:eastAsia="Times New Roman" w:hAnsi="Times New Roman" w:cs="Times New Roman"/>
            <w:sz w:val="24"/>
            <w:szCs w:val="24"/>
            <w:u w:val="single"/>
            <w:lang w:eastAsia="ru-RU"/>
          </w:rPr>
          <w:t>5</w:t>
        </w:r>
      </w:hyperlink>
      <w:r w:rsidRPr="00F946E1">
        <w:rPr>
          <w:rFonts w:ascii="Times New Roman" w:eastAsia="Times New Roman" w:hAnsi="Times New Roman" w:cs="Times New Roman"/>
          <w:sz w:val="24"/>
          <w:szCs w:val="24"/>
          <w:lang w:eastAsia="ru-RU"/>
        </w:rPr>
        <w:t>, </w:t>
      </w:r>
      <w:hyperlink r:id="rId17" w:anchor="Par129" w:history="1">
        <w:r w:rsidRPr="00F946E1">
          <w:rPr>
            <w:rFonts w:ascii="Times New Roman" w:eastAsia="Times New Roman" w:hAnsi="Times New Roman" w:cs="Times New Roman"/>
            <w:sz w:val="24"/>
            <w:szCs w:val="24"/>
            <w:u w:val="single"/>
            <w:lang w:eastAsia="ru-RU"/>
          </w:rPr>
          <w:t>7</w:t>
        </w:r>
      </w:hyperlink>
      <w:r w:rsidRPr="00F946E1">
        <w:rPr>
          <w:rFonts w:ascii="Times New Roman" w:eastAsia="Times New Roman" w:hAnsi="Times New Roman" w:cs="Times New Roman"/>
          <w:sz w:val="24"/>
          <w:szCs w:val="24"/>
          <w:lang w:eastAsia="ru-RU"/>
        </w:rPr>
        <w:t> настоящего пункта, представляются гражданином пожилого возраста.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Документы, указанные в </w:t>
      </w:r>
      <w:hyperlink r:id="rId18" w:anchor="Par125" w:history="1">
        <w:r w:rsidRPr="00F946E1">
          <w:rPr>
            <w:rFonts w:ascii="Times New Roman" w:eastAsia="Times New Roman" w:hAnsi="Times New Roman" w:cs="Times New Roman"/>
            <w:sz w:val="24"/>
            <w:szCs w:val="24"/>
            <w:u w:val="single"/>
            <w:lang w:eastAsia="ru-RU"/>
          </w:rPr>
          <w:t>подпунктах 3</w:t>
        </w:r>
      </w:hyperlink>
      <w:r w:rsidRPr="00F946E1">
        <w:rPr>
          <w:rFonts w:ascii="Times New Roman" w:eastAsia="Times New Roman" w:hAnsi="Times New Roman" w:cs="Times New Roman"/>
          <w:sz w:val="24"/>
          <w:szCs w:val="24"/>
          <w:lang w:eastAsia="ru-RU"/>
        </w:rPr>
        <w:t>, </w:t>
      </w:r>
      <w:hyperlink r:id="rId19" w:anchor="Par128" w:history="1">
        <w:r w:rsidRPr="00F946E1">
          <w:rPr>
            <w:rFonts w:ascii="Times New Roman" w:eastAsia="Times New Roman" w:hAnsi="Times New Roman" w:cs="Times New Roman"/>
            <w:sz w:val="24"/>
            <w:szCs w:val="24"/>
            <w:u w:val="single"/>
            <w:lang w:eastAsia="ru-RU"/>
          </w:rPr>
          <w:t>6</w:t>
        </w:r>
      </w:hyperlink>
      <w:r w:rsidRPr="00F946E1">
        <w:rPr>
          <w:rFonts w:ascii="Times New Roman" w:eastAsia="Times New Roman" w:hAnsi="Times New Roman" w:cs="Times New Roman"/>
          <w:sz w:val="24"/>
          <w:szCs w:val="24"/>
          <w:lang w:eastAsia="ru-RU"/>
        </w:rPr>
        <w:t> настоящего пункта,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Заявитель вправе самостоятельно по собственной инициативе представить документы, указанные в </w:t>
      </w:r>
      <w:hyperlink r:id="rId20" w:anchor="Par125" w:history="1">
        <w:r w:rsidRPr="00F946E1">
          <w:rPr>
            <w:rFonts w:ascii="Times New Roman" w:eastAsia="Times New Roman" w:hAnsi="Times New Roman" w:cs="Times New Roman"/>
            <w:sz w:val="24"/>
            <w:szCs w:val="24"/>
            <w:u w:val="single"/>
            <w:lang w:eastAsia="ru-RU"/>
          </w:rPr>
          <w:t>подпунктах 3</w:t>
        </w:r>
      </w:hyperlink>
      <w:r w:rsidRPr="00F946E1">
        <w:rPr>
          <w:rFonts w:ascii="Times New Roman" w:eastAsia="Times New Roman" w:hAnsi="Times New Roman" w:cs="Times New Roman"/>
          <w:sz w:val="24"/>
          <w:szCs w:val="24"/>
          <w:lang w:eastAsia="ru-RU"/>
        </w:rPr>
        <w:t>, </w:t>
      </w:r>
      <w:hyperlink r:id="rId21" w:anchor="Par128" w:history="1">
        <w:r w:rsidRPr="00F946E1">
          <w:rPr>
            <w:rFonts w:ascii="Times New Roman" w:eastAsia="Times New Roman" w:hAnsi="Times New Roman" w:cs="Times New Roman"/>
            <w:sz w:val="24"/>
            <w:szCs w:val="24"/>
            <w:u w:val="single"/>
            <w:lang w:eastAsia="ru-RU"/>
          </w:rPr>
          <w:t>6</w:t>
        </w:r>
      </w:hyperlink>
      <w:r w:rsidRPr="00F946E1">
        <w:rPr>
          <w:rFonts w:ascii="Times New Roman" w:eastAsia="Times New Roman" w:hAnsi="Times New Roman" w:cs="Times New Roman"/>
          <w:sz w:val="24"/>
          <w:szCs w:val="24"/>
          <w:lang w:eastAsia="ru-RU"/>
        </w:rPr>
        <w:t> настоящего пункта.</w:t>
      </w:r>
    </w:p>
    <w:p w:rsidR="00F946E1" w:rsidRPr="00F946E1" w:rsidRDefault="00F946E1" w:rsidP="00F946E1">
      <w:pPr>
        <w:numPr>
          <w:ilvl w:val="0"/>
          <w:numId w:val="10"/>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Органы социальной защиты населения, многофункциональные центры не вправе требовать от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F946E1">
          <w:rPr>
            <w:rFonts w:ascii="Times New Roman" w:eastAsia="Times New Roman" w:hAnsi="Times New Roman" w:cs="Times New Roman"/>
            <w:sz w:val="24"/>
            <w:szCs w:val="24"/>
            <w:u w:val="single"/>
            <w:lang w:eastAsia="ru-RU"/>
          </w:rPr>
          <w:t>части 6 статьи 7</w:t>
        </w:r>
      </w:hyperlink>
      <w:r w:rsidRPr="00F946E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946E1">
          <w:rPr>
            <w:rFonts w:ascii="Times New Roman" w:eastAsia="Times New Roman" w:hAnsi="Times New Roman" w:cs="Times New Roman"/>
            <w:sz w:val="24"/>
            <w:szCs w:val="24"/>
            <w:u w:val="single"/>
            <w:lang w:eastAsia="ru-RU"/>
          </w:rPr>
          <w:t>части 1 статьи 9</w:t>
        </w:r>
      </w:hyperlink>
      <w:r w:rsidRPr="00F946E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F946E1" w:rsidRPr="00F946E1" w:rsidRDefault="00F946E1" w:rsidP="00F946E1">
      <w:pPr>
        <w:numPr>
          <w:ilvl w:val="0"/>
          <w:numId w:val="11"/>
        </w:numPr>
        <w:shd w:val="clear" w:color="auto" w:fill="FFFFFF"/>
        <w:spacing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Заявитель лично или через законного представителя представляет в орган социальной защиты населения или многофункциональный центр документы, указанные в </w:t>
      </w:r>
      <w:hyperlink r:id="rId24" w:anchor="Par122" w:history="1">
        <w:r w:rsidRPr="00F946E1">
          <w:rPr>
            <w:rFonts w:ascii="Times New Roman" w:eastAsia="Times New Roman" w:hAnsi="Times New Roman" w:cs="Times New Roman"/>
            <w:sz w:val="24"/>
            <w:szCs w:val="24"/>
            <w:u w:val="single"/>
            <w:lang w:eastAsia="ru-RU"/>
          </w:rPr>
          <w:t>пункте 11</w:t>
        </w:r>
      </w:hyperlink>
      <w:r w:rsidRPr="00F946E1">
        <w:rPr>
          <w:rFonts w:ascii="Times New Roman" w:eastAsia="Times New Roman" w:hAnsi="Times New Roman" w:cs="Times New Roman"/>
          <w:sz w:val="24"/>
          <w:szCs w:val="24"/>
          <w:lang w:eastAsia="ru-RU"/>
        </w:rPr>
        <w:t> настоящего Административного регламента, обязанность по представлению которых возложена на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Заявитель может направить заявление в форме электронного документа с использованием информационно-телекоммуникационных сетей общего пользования, в том числе сети Интернет. При этом заявителю в течение 3 рабочих дней направляется электронное сообщение о поступлении заявления с указанием перечня документов, которые необходимо представить. Датой приема заявления считается дата поступления заявления со всеми необходимыми документами в орган социальной защиты населения.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Заявление при подаче его в электронной форме должно соответствовать требованиям, установленным </w:t>
      </w:r>
      <w:hyperlink r:id="rId25" w:history="1">
        <w:r w:rsidRPr="00F946E1">
          <w:rPr>
            <w:rFonts w:ascii="Times New Roman" w:eastAsia="Times New Roman" w:hAnsi="Times New Roman" w:cs="Times New Roman"/>
            <w:sz w:val="24"/>
            <w:szCs w:val="24"/>
            <w:u w:val="single"/>
            <w:lang w:eastAsia="ru-RU"/>
          </w:rPr>
          <w:t>постановлением</w:t>
        </w:r>
      </w:hyperlink>
      <w:r w:rsidRPr="00F946E1">
        <w:rPr>
          <w:rFonts w:ascii="Times New Roman" w:eastAsia="Times New Roman" w:hAnsi="Times New Roman" w:cs="Times New Roman"/>
          <w:sz w:val="24"/>
          <w:szCs w:val="24"/>
          <w:lang w:eastAsia="ru-RU"/>
        </w:rPr>
        <w:t>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946E1" w:rsidRPr="00F946E1" w:rsidRDefault="00F946E1" w:rsidP="00F946E1">
      <w:pPr>
        <w:numPr>
          <w:ilvl w:val="0"/>
          <w:numId w:val="12"/>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Основания для отказа в приеме документов:</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непредставление либо неполное представление документов, указанных в </w:t>
      </w:r>
      <w:hyperlink r:id="rId26" w:anchor="Par122" w:history="1">
        <w:r w:rsidRPr="00F946E1">
          <w:rPr>
            <w:rFonts w:ascii="Times New Roman" w:eastAsia="Times New Roman" w:hAnsi="Times New Roman" w:cs="Times New Roman"/>
            <w:sz w:val="24"/>
            <w:szCs w:val="24"/>
            <w:u w:val="single"/>
            <w:lang w:eastAsia="ru-RU"/>
          </w:rPr>
          <w:t>пункте 11</w:t>
        </w:r>
      </w:hyperlink>
      <w:r w:rsidRPr="00F946E1">
        <w:rPr>
          <w:rFonts w:ascii="Times New Roman" w:eastAsia="Times New Roman" w:hAnsi="Times New Roman" w:cs="Times New Roman"/>
          <w:sz w:val="24"/>
          <w:szCs w:val="24"/>
          <w:lang w:eastAsia="ru-RU"/>
        </w:rPr>
        <w:t> настоящего Административного регламента, обязанность по представлению которых возложена на гражданина пожилого возраста;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заявление подано с нарушением требований, установленных </w:t>
      </w:r>
      <w:hyperlink r:id="rId27" w:history="1">
        <w:r w:rsidRPr="00F946E1">
          <w:rPr>
            <w:rFonts w:ascii="Times New Roman" w:eastAsia="Times New Roman" w:hAnsi="Times New Roman" w:cs="Times New Roman"/>
            <w:sz w:val="24"/>
            <w:szCs w:val="24"/>
            <w:u w:val="single"/>
            <w:lang w:eastAsia="ru-RU"/>
          </w:rPr>
          <w:t>постановлением</w:t>
        </w:r>
      </w:hyperlink>
      <w:r w:rsidRPr="00F946E1">
        <w:rPr>
          <w:rFonts w:ascii="Times New Roman" w:eastAsia="Times New Roman" w:hAnsi="Times New Roman" w:cs="Times New Roman"/>
          <w:sz w:val="24"/>
          <w:szCs w:val="24"/>
          <w:lang w:eastAsia="ru-RU"/>
        </w:rPr>
        <w:t>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подаче заявления в форме электронного документа).</w:t>
      </w:r>
    </w:p>
    <w:p w:rsidR="00F946E1" w:rsidRPr="00F946E1" w:rsidRDefault="00F946E1" w:rsidP="00F946E1">
      <w:pPr>
        <w:numPr>
          <w:ilvl w:val="0"/>
          <w:numId w:val="13"/>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Основаниями для отказа в предоставлении государственной услуги являются: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xml:space="preserve">1) </w:t>
      </w:r>
      <w:proofErr w:type="spellStart"/>
      <w:r w:rsidRPr="00F946E1">
        <w:rPr>
          <w:rFonts w:ascii="Times New Roman" w:eastAsia="Times New Roman" w:hAnsi="Times New Roman" w:cs="Times New Roman"/>
          <w:sz w:val="24"/>
          <w:szCs w:val="24"/>
          <w:lang w:eastAsia="ru-RU"/>
        </w:rPr>
        <w:t>недостижение</w:t>
      </w:r>
      <w:proofErr w:type="spellEnd"/>
      <w:r w:rsidRPr="00F946E1">
        <w:rPr>
          <w:rFonts w:ascii="Times New Roman" w:eastAsia="Times New Roman" w:hAnsi="Times New Roman" w:cs="Times New Roman"/>
          <w:sz w:val="24"/>
          <w:szCs w:val="24"/>
          <w:lang w:eastAsia="ru-RU"/>
        </w:rPr>
        <w:t xml:space="preserve"> установленного возраста;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отсутствие права собственности на жилое помещение в многоквартирном доме, используемое в качестве места постоянного проживания на территории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проживание с членами семьи, которые не достигли возраста семидесяти лет и (или) не являются инвалидами;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осуществление трудовой деятельности заявителем и членами его семьи;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отсутствие начисления взноса на капитальный ремонт общего имущества в многоквартирном доме;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отсутствие места постоянного проживания на территории Челябинской области.</w:t>
      </w:r>
    </w:p>
    <w:p w:rsidR="00F946E1" w:rsidRPr="00F946E1" w:rsidRDefault="00F946E1" w:rsidP="00F946E1">
      <w:pPr>
        <w:numPr>
          <w:ilvl w:val="0"/>
          <w:numId w:val="14"/>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Заявителям, имеющим задолженность по уплате взноса на капитальный ремонт общего имущества в многоквартирном доме, выплата компенсации расходов приостанавливается, за исключением случаев заключения и (или) выполнения гражданами соглашений по ее погашению.</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Выплата приостановленных сумм предоставляется с месяца, следующего за месяцем погашения заявителями задолженности по уплате взноса на капитальный ремонт общего имущества в многоквартирном доме, но не более чем за три года.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Предоставление компенсации расходов, которая не была получена заявителями в течение шести месяцев подряд, приостанавливается с первого числа месяца, следующего за месяцем, в котором истек указанный срок.</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Возобновление компенсации расходов, приостановленной по основанию, указанному в </w:t>
      </w:r>
      <w:hyperlink r:id="rId28" w:anchor="Par152" w:history="1">
        <w:r w:rsidRPr="00F946E1">
          <w:rPr>
            <w:rFonts w:ascii="Times New Roman" w:eastAsia="Times New Roman" w:hAnsi="Times New Roman" w:cs="Times New Roman"/>
            <w:sz w:val="24"/>
            <w:szCs w:val="24"/>
            <w:u w:val="single"/>
            <w:lang w:eastAsia="ru-RU"/>
          </w:rPr>
          <w:t>абзаце третьем</w:t>
        </w:r>
      </w:hyperlink>
      <w:r w:rsidRPr="00F946E1">
        <w:rPr>
          <w:rFonts w:ascii="Times New Roman" w:eastAsia="Times New Roman" w:hAnsi="Times New Roman" w:cs="Times New Roman"/>
          <w:sz w:val="24"/>
          <w:szCs w:val="24"/>
          <w:lang w:eastAsia="ru-RU"/>
        </w:rPr>
        <w:t> настоящего пункта, осуществляется с первого числа месяца, в котором компенсация расходов была приостановлена, при условии обращения за ней в течение шести месяцев.</w:t>
      </w:r>
    </w:p>
    <w:p w:rsidR="00F946E1" w:rsidRPr="00F946E1" w:rsidRDefault="00F946E1" w:rsidP="00F946E1">
      <w:pPr>
        <w:numPr>
          <w:ilvl w:val="0"/>
          <w:numId w:val="1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Государственная услуга предоставляется бесплатно.</w:t>
      </w:r>
    </w:p>
    <w:p w:rsidR="00F946E1" w:rsidRPr="00F946E1" w:rsidRDefault="00F946E1" w:rsidP="00F946E1">
      <w:pPr>
        <w:numPr>
          <w:ilvl w:val="0"/>
          <w:numId w:val="1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Максимальный срок ожидания в очереди при подаче документов, необходимых для предоставления государственной услуги, не должен превышать 15 минут.</w:t>
      </w:r>
    </w:p>
    <w:p w:rsidR="00F946E1" w:rsidRPr="00F946E1" w:rsidRDefault="00F946E1" w:rsidP="00F946E1">
      <w:pPr>
        <w:numPr>
          <w:ilvl w:val="0"/>
          <w:numId w:val="1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Срок регистрации заявления о предоставлении государственной услуги не должен превышать 1 календарного дня со дня его поступления в орган социальной защиты населения.</w:t>
      </w:r>
    </w:p>
    <w:p w:rsidR="00F946E1" w:rsidRPr="00F946E1" w:rsidRDefault="00F946E1" w:rsidP="00F946E1">
      <w:pPr>
        <w:numPr>
          <w:ilvl w:val="0"/>
          <w:numId w:val="1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Информирование заявителей о предоставлении государственной услуги осуществляется следующими способами: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на первичной консультации в органе социальной защиты населения, Министерстве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по телефонам органа социальной защиты населения,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на информационном стенде в фойе органа социальной защиты населения,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4) по письменному обращению в орган социальной защиты населения, Министерство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по электронной почте органа социальной защиты населения,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на информационном стенде, расположенном в здании многофункционального центра;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7) на официальном сайте органа социальной защиты населения, Министерства социальных отношений, многофункционального центра.</w:t>
      </w:r>
    </w:p>
    <w:p w:rsidR="00F946E1" w:rsidRPr="00F946E1" w:rsidRDefault="00F946E1" w:rsidP="00F946E1">
      <w:pPr>
        <w:numPr>
          <w:ilvl w:val="0"/>
          <w:numId w:val="1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в фойе органа социальной защиты населения, Министерства социальных отношений должен быть размещен информационный стенд, оборудованы места для ожидания, должны иметься доступные места для хранения верхней одежды посетителей и места общего пользования (туалеты).</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информационном стенде размещается следующая информация: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текст настоящего Административного регламента;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блок-схема, наглядно отображающая последовательность прохождения всех административных процедур при предоставлении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перечень документов, необходимых для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форма и образец заполнения заявления;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адреса, телефоны, факсы, адреса электронной почты, режим работы органов, участвующих в предоставлении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номер кабинета, где осуществляется прием заявителей;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фамилия, имя, отчество и должность специалистов, осуществляющих предоставление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адреса федерального портала, регионального портала, официальных сайтов органов социальной защиты,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на официальных сайтах органов социальной защиты населения, Министерства социальных отношений размещается следующая информация: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текст настоящего Административного регламента;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форма заявления;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извлечения из нормативных правовых актов, регламентирующих предоставление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помещение, в котором осуществляется прием граждан, предусматривает:</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комфортное расположение заявителя и должностного лица;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возможность и удобство оформления заявителем письменного обращения;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телефонную связь;</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возможность копирования документов;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доступ к нормативным правовым актам, регулирующим предоставление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наличие письменных принадлежностей и бумаги формата A4.</w:t>
      </w:r>
    </w:p>
    <w:p w:rsidR="00F946E1" w:rsidRPr="00F946E1" w:rsidRDefault="00F946E1" w:rsidP="00F946E1">
      <w:pPr>
        <w:numPr>
          <w:ilvl w:val="0"/>
          <w:numId w:val="1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Вход в здание, в котором расположено помещение для предоставления государственной услуги, должен быть оборудован пандусом для обеспечения возможности реализации прав инвалидов на получение государственной услуги. В здании создаются условия для прохода инвалидов.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946E1" w:rsidRPr="00F946E1" w:rsidRDefault="00F946E1" w:rsidP="00F946E1">
      <w:pPr>
        <w:numPr>
          <w:ilvl w:val="0"/>
          <w:numId w:val="1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Требования к форме и характеру взаимодействия должностных лиц органа социальной защиты, Министерства социальных отношений с заявителями: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при ответе на телефонные звонки или при личном обращении заявителя должностное лицо органа социальной защиты населения, Министерства социальных отношений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w:t>
      </w:r>
    </w:p>
    <w:p w:rsidR="00F946E1" w:rsidRPr="00F946E1" w:rsidRDefault="00F946E1" w:rsidP="00F946E1">
      <w:pPr>
        <w:numPr>
          <w:ilvl w:val="0"/>
          <w:numId w:val="18"/>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Показатели доступности и качества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соблюдение сроков предоставления государственной услуги и условий ожидания приема;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своевременное полное информирование о государственной услуге посредством способов, предусмотренных </w:t>
      </w:r>
      <w:hyperlink r:id="rId29" w:anchor="Par157" w:history="1">
        <w:r w:rsidRPr="00F946E1">
          <w:rPr>
            <w:rFonts w:ascii="Times New Roman" w:eastAsia="Times New Roman" w:hAnsi="Times New Roman" w:cs="Times New Roman"/>
            <w:sz w:val="24"/>
            <w:szCs w:val="24"/>
            <w:u w:val="single"/>
            <w:lang w:eastAsia="ru-RU"/>
          </w:rPr>
          <w:t>пунктом 20</w:t>
        </w:r>
      </w:hyperlink>
      <w:r w:rsidRPr="00F946E1">
        <w:rPr>
          <w:rFonts w:ascii="Times New Roman" w:eastAsia="Times New Roman" w:hAnsi="Times New Roman" w:cs="Times New Roman"/>
          <w:sz w:val="24"/>
          <w:szCs w:val="24"/>
          <w:lang w:eastAsia="ru-RU"/>
        </w:rPr>
        <w:t> настоящего Административного регламента;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возможность получения государственной услуги с участием многофункционального центра.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III. Состав, последовательность и сроки выполнения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административных процедур, требования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к порядку их выполнения, в том числе особенности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выполнения административных процедур в электронной форме,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 также особенности выполнения административных процедур</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многофункциональных центрах</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19"/>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Предоставление государственной услуги включает в себя выполнение следующих административных процедур:</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прием и регистрация документов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принятие решения о назначении компенсации расходов (об отказе в предоставлении государственной услуги) и оформление выплатных документов;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организация перечисления заявителю сумм компенсации расходов.</w:t>
      </w:r>
    </w:p>
    <w:p w:rsidR="00F946E1" w:rsidRPr="00F946E1" w:rsidRDefault="00F946E1" w:rsidP="00F946E1">
      <w:pPr>
        <w:numPr>
          <w:ilvl w:val="0"/>
          <w:numId w:val="20"/>
        </w:numPr>
        <w:shd w:val="clear" w:color="auto" w:fill="FFFFFF"/>
        <w:spacing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Блок-схемы предоставления государственной услуги приведены в </w:t>
      </w:r>
      <w:hyperlink r:id="rId30" w:anchor="Par1052" w:history="1">
        <w:r w:rsidRPr="00F946E1">
          <w:rPr>
            <w:rFonts w:ascii="Times New Roman" w:eastAsia="Times New Roman" w:hAnsi="Times New Roman" w:cs="Times New Roman"/>
            <w:sz w:val="24"/>
            <w:szCs w:val="24"/>
            <w:u w:val="single"/>
            <w:lang w:eastAsia="ru-RU"/>
          </w:rPr>
          <w:t>приложениях 3</w:t>
        </w:r>
      </w:hyperlink>
      <w:r w:rsidRPr="00F946E1">
        <w:rPr>
          <w:rFonts w:ascii="Times New Roman" w:eastAsia="Times New Roman" w:hAnsi="Times New Roman" w:cs="Times New Roman"/>
          <w:sz w:val="24"/>
          <w:szCs w:val="24"/>
          <w:lang w:eastAsia="ru-RU"/>
        </w:rPr>
        <w:t>, </w:t>
      </w:r>
      <w:hyperlink r:id="rId31" w:anchor="Par1123" w:history="1">
        <w:r w:rsidRPr="00F946E1">
          <w:rPr>
            <w:rFonts w:ascii="Times New Roman" w:eastAsia="Times New Roman" w:hAnsi="Times New Roman" w:cs="Times New Roman"/>
            <w:sz w:val="24"/>
            <w:szCs w:val="24"/>
            <w:u w:val="single"/>
            <w:lang w:eastAsia="ru-RU"/>
          </w:rPr>
          <w:t>4</w:t>
        </w:r>
      </w:hyperlink>
      <w:r w:rsidRPr="00F946E1">
        <w:rPr>
          <w:rFonts w:ascii="Times New Roman" w:eastAsia="Times New Roman" w:hAnsi="Times New Roman" w:cs="Times New Roman"/>
          <w:sz w:val="24"/>
          <w:szCs w:val="24"/>
          <w:lang w:eastAsia="ru-RU"/>
        </w:rPr>
        <w:t> к настоящему Административному регламенту.</w:t>
      </w:r>
    </w:p>
    <w:p w:rsidR="00F946E1" w:rsidRPr="00F946E1" w:rsidRDefault="00F946E1" w:rsidP="00F946E1">
      <w:pPr>
        <w:numPr>
          <w:ilvl w:val="0"/>
          <w:numId w:val="20"/>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Прием и регистрация документов заявителя.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Юридическим фактом для начала административной процедуры является обращение заявителя с документами, указанными в </w:t>
      </w:r>
      <w:hyperlink r:id="rId32" w:anchor="Par122" w:history="1">
        <w:r w:rsidRPr="00F946E1">
          <w:rPr>
            <w:rFonts w:ascii="Times New Roman" w:eastAsia="Times New Roman" w:hAnsi="Times New Roman" w:cs="Times New Roman"/>
            <w:sz w:val="24"/>
            <w:szCs w:val="24"/>
            <w:u w:val="single"/>
            <w:lang w:eastAsia="ru-RU"/>
          </w:rPr>
          <w:t>пункте 11</w:t>
        </w:r>
      </w:hyperlink>
      <w:r w:rsidRPr="00F946E1">
        <w:rPr>
          <w:rFonts w:ascii="Times New Roman" w:eastAsia="Times New Roman" w:hAnsi="Times New Roman" w:cs="Times New Roman"/>
          <w:sz w:val="24"/>
          <w:szCs w:val="24"/>
          <w:lang w:eastAsia="ru-RU"/>
        </w:rPr>
        <w:t> настоящего Административного регламента, представление которых является для заявителя обязательным, в орган социальной защиты населения по месту жительства (пребывания).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Должностным лицом, ответственным за исполнение административной процедуры, является специалист органа социальной защиты населения, ответственный за прием и регистрацию документов заявителя.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xml:space="preserve">При личном обращении заявителя, его законного представителя специалист органа социальной защиты, ответственный за прием и регистрацию документов заявителя, уточняет предмет обращения, устанавливает личность заявителя, его законного представителя, место жительства </w:t>
      </w:r>
      <w:r w:rsidRPr="00F946E1">
        <w:rPr>
          <w:rFonts w:ascii="Times New Roman" w:eastAsia="Times New Roman" w:hAnsi="Times New Roman" w:cs="Times New Roman"/>
          <w:sz w:val="24"/>
          <w:szCs w:val="24"/>
          <w:lang w:eastAsia="ru-RU"/>
        </w:rPr>
        <w:lastRenderedPageBreak/>
        <w:t>(пребывания), принадлежность к гражданству, полномочия представителя заявителя, проверяет представленные документы на наличие оснований для отказа, предусмотренных </w:t>
      </w:r>
      <w:hyperlink r:id="rId33" w:anchor="Par141" w:history="1">
        <w:r w:rsidRPr="00F946E1">
          <w:rPr>
            <w:rFonts w:ascii="Times New Roman" w:eastAsia="Times New Roman" w:hAnsi="Times New Roman" w:cs="Times New Roman"/>
            <w:sz w:val="24"/>
            <w:szCs w:val="24"/>
            <w:u w:val="single"/>
            <w:lang w:eastAsia="ru-RU"/>
          </w:rPr>
          <w:t>подпунктом 1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случае выявления оснований для отказа в приеме документов заявителя, указанных в </w:t>
      </w:r>
      <w:hyperlink r:id="rId34" w:anchor="Par141" w:history="1">
        <w:r w:rsidRPr="00F946E1">
          <w:rPr>
            <w:rFonts w:ascii="Times New Roman" w:eastAsia="Times New Roman" w:hAnsi="Times New Roman" w:cs="Times New Roman"/>
            <w:sz w:val="24"/>
            <w:szCs w:val="24"/>
            <w:u w:val="single"/>
            <w:lang w:eastAsia="ru-RU"/>
          </w:rPr>
          <w:t>подпункте 1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 специалист органа социальной защиты населения, ответственный за прием и регистрацию документов заявителя, возвращает заявителю документы. В случае отсутствия оснований для отказа в приеме документов, указанных в </w:t>
      </w:r>
      <w:hyperlink r:id="rId35" w:anchor="Par141" w:history="1">
        <w:r w:rsidRPr="00F946E1">
          <w:rPr>
            <w:rFonts w:ascii="Times New Roman" w:eastAsia="Times New Roman" w:hAnsi="Times New Roman" w:cs="Times New Roman"/>
            <w:sz w:val="24"/>
            <w:szCs w:val="24"/>
            <w:u w:val="single"/>
            <w:lang w:eastAsia="ru-RU"/>
          </w:rPr>
          <w:t>подпункте 1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 регистрирует заявление в журнале регистрации и выдает заявителю, его законному представителю расписку-уведомление о приеме документов.</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При поступлении заявления в форме электронного документа в течение 3 рабочих дней, следующих за днем подачи заявления, подтверждается факт поступления заявления ответным сообщением заявителю в электронном виде (при подаче заявления в электронной форме через Единый портал государственных и муниципальных услуг (функций) сообщение направляется в «Личный кабинет» заявителя на Едином портале государственных и муниципальных услуг (функций), при подаче заявления в электронной форме иными способами — по адресу электронной почты, указанному в заявлении) с указанием перечня необходимых документов и календарной даты его личного обращения в орган социальной защиты населения либо сообщается о мотивированном отказе в приеме заявления (в случае выявления основания для отказа в приеме документов, указанного в </w:t>
      </w:r>
      <w:hyperlink r:id="rId36" w:anchor="Par142" w:history="1">
        <w:r w:rsidRPr="00F946E1">
          <w:rPr>
            <w:rFonts w:ascii="Times New Roman" w:eastAsia="Times New Roman" w:hAnsi="Times New Roman" w:cs="Times New Roman"/>
            <w:sz w:val="24"/>
            <w:szCs w:val="24"/>
            <w:u w:val="single"/>
            <w:lang w:eastAsia="ru-RU"/>
          </w:rPr>
          <w:t>подпункте 2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 Результатом выполнения административной процедуры является регистрация заявления в журнале регистрации и передача документов должностному лицу, ответственному за проверку документов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Максимальный срок выполнения административной процедуры (при личном обращении в орган социальной защиты населения) составляет 1 календарный день со дня поступления документов в орган социальной защиты населения.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Максимальный срок выполнения административной процедуры (при подаче заявления в форме электронного документа) составляет 3 рабочих дня.</w:t>
      </w:r>
    </w:p>
    <w:p w:rsidR="00F946E1" w:rsidRPr="00F946E1" w:rsidRDefault="00F946E1" w:rsidP="00F946E1">
      <w:pPr>
        <w:numPr>
          <w:ilvl w:val="0"/>
          <w:numId w:val="21"/>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Особенности организации работы по приему документов в многофункциональном центре.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ответственным за предоставление государственной услуги.</w:t>
      </w:r>
    </w:p>
    <w:p w:rsidR="00F946E1" w:rsidRPr="00F946E1" w:rsidRDefault="00F946E1" w:rsidP="00F946E1">
      <w:pPr>
        <w:numPr>
          <w:ilvl w:val="0"/>
          <w:numId w:val="22"/>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тексты документов написаны разборчиво;</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осуществляет экспертизу документов, представленных заявителем для получения государственной услуги, в том числе:</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сопоставляет представленные заявителем документы с перечнем документов, необходимых для получения государственной услуги, указанных в </w:t>
      </w:r>
      <w:hyperlink r:id="rId37" w:anchor="Par122" w:history="1">
        <w:r w:rsidRPr="00F946E1">
          <w:rPr>
            <w:rFonts w:ascii="Times New Roman" w:eastAsia="Times New Roman" w:hAnsi="Times New Roman" w:cs="Times New Roman"/>
            <w:sz w:val="24"/>
            <w:szCs w:val="24"/>
            <w:u w:val="single"/>
            <w:lang w:eastAsia="ru-RU"/>
          </w:rPr>
          <w:t>пункте 11</w:t>
        </w:r>
      </w:hyperlink>
      <w:r w:rsidRPr="00F946E1">
        <w:rPr>
          <w:rFonts w:ascii="Times New Roman" w:eastAsia="Times New Roman" w:hAnsi="Times New Roman" w:cs="Times New Roman"/>
          <w:sz w:val="24"/>
          <w:szCs w:val="24"/>
          <w:lang w:eastAsia="ru-RU"/>
        </w:rPr>
        <w:t> настоящего Административного регламента, представление которых является для заявителя обязательным.</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случае выявления оснований для отказа в приеме документов, указанных в </w:t>
      </w:r>
      <w:hyperlink r:id="rId38" w:anchor="Par141" w:history="1">
        <w:r w:rsidRPr="00F946E1">
          <w:rPr>
            <w:rFonts w:ascii="Times New Roman" w:eastAsia="Times New Roman" w:hAnsi="Times New Roman" w:cs="Times New Roman"/>
            <w:sz w:val="24"/>
            <w:szCs w:val="24"/>
            <w:u w:val="single"/>
            <w:lang w:eastAsia="ru-RU"/>
          </w:rPr>
          <w:t>подпункте 1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 работник многофункционального центра, ответственный за организацию работы по приему документов, возвращает документы заявителю.</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случае отсутствия оснований для отказа в приеме документов, указанных в </w:t>
      </w:r>
      <w:hyperlink r:id="rId39" w:anchor="Par141" w:history="1">
        <w:r w:rsidRPr="00F946E1">
          <w:rPr>
            <w:rFonts w:ascii="Times New Roman" w:eastAsia="Times New Roman" w:hAnsi="Times New Roman" w:cs="Times New Roman"/>
            <w:sz w:val="24"/>
            <w:szCs w:val="24"/>
            <w:u w:val="single"/>
            <w:lang w:eastAsia="ru-RU"/>
          </w:rPr>
          <w:t>подпункте 1 пункта 14</w:t>
        </w:r>
      </w:hyperlink>
      <w:r w:rsidRPr="00F946E1">
        <w:rPr>
          <w:rFonts w:ascii="Times New Roman" w:eastAsia="Times New Roman" w:hAnsi="Times New Roman" w:cs="Times New Roman"/>
          <w:sz w:val="24"/>
          <w:szCs w:val="24"/>
          <w:lang w:eastAsia="ru-RU"/>
        </w:rPr>
        <w:t> настоящего Административного регламента, ответственный работник многофункционального центра не позднее 1 рабочего дня, следующего за днем их приема в многофункциональном центре, осуществляет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ответственного за предоставление государственной услуги, принявшего документы.</w:t>
      </w:r>
    </w:p>
    <w:p w:rsidR="00F946E1" w:rsidRPr="00F946E1" w:rsidRDefault="00F946E1" w:rsidP="00F946E1">
      <w:pPr>
        <w:numPr>
          <w:ilvl w:val="0"/>
          <w:numId w:val="23"/>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Принятие решения о назначении компенсации расходов (об отказе в предоставлении государственной услуги) и оформление выплатных документов.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Юридическим фактом для начала административной процедуры является регистрация заявления в журнале регистрации и передача документов должностному лицу, ответственному за проверку документов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Должностными лицами, ответственными за исполнение административной процедуры, являются специалисты органа социальной защиты населения, ответственные за проверку документов заявителя и оформление выплатных документов, а также главный бухгалтер и руководитель органа социальной защиты.</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Административная процедура выполняется в следующей последовательности:</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специалист органа социальной защиты населения, ответственный за проверку документов заявителя, проверяет представленные документы на комплектность и наличие оснований для отказа в предоставлении государственной услуги, предусмотренных </w:t>
      </w:r>
      <w:hyperlink r:id="rId40" w:anchor="Par143" w:history="1">
        <w:r w:rsidRPr="00F946E1">
          <w:rPr>
            <w:rFonts w:ascii="Times New Roman" w:eastAsia="Times New Roman" w:hAnsi="Times New Roman" w:cs="Times New Roman"/>
            <w:sz w:val="24"/>
            <w:szCs w:val="24"/>
            <w:u w:val="single"/>
            <w:lang w:eastAsia="ru-RU"/>
          </w:rPr>
          <w:t>пунктом 15</w:t>
        </w:r>
      </w:hyperlink>
      <w:r w:rsidRPr="00F946E1">
        <w:rPr>
          <w:rFonts w:ascii="Times New Roman" w:eastAsia="Times New Roman" w:hAnsi="Times New Roman" w:cs="Times New Roman"/>
          <w:sz w:val="24"/>
          <w:szCs w:val="24"/>
          <w:lang w:eastAsia="ru-RU"/>
        </w:rPr>
        <w:t> настоящего Административного регламента.</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В случае если заявителем самостоятельно по собственной инициативе не представлены документы, указанные в </w:t>
      </w:r>
      <w:hyperlink r:id="rId41" w:anchor="Par125" w:history="1">
        <w:r w:rsidRPr="00F946E1">
          <w:rPr>
            <w:rFonts w:ascii="Times New Roman" w:eastAsia="Times New Roman" w:hAnsi="Times New Roman" w:cs="Times New Roman"/>
            <w:sz w:val="24"/>
            <w:szCs w:val="24"/>
            <w:u w:val="single"/>
            <w:lang w:eastAsia="ru-RU"/>
          </w:rPr>
          <w:t>подпунктах 3</w:t>
        </w:r>
      </w:hyperlink>
      <w:r w:rsidRPr="00F946E1">
        <w:rPr>
          <w:rFonts w:ascii="Times New Roman" w:eastAsia="Times New Roman" w:hAnsi="Times New Roman" w:cs="Times New Roman"/>
          <w:sz w:val="24"/>
          <w:szCs w:val="24"/>
          <w:lang w:eastAsia="ru-RU"/>
        </w:rPr>
        <w:t>, </w:t>
      </w:r>
      <w:hyperlink r:id="rId42" w:anchor="Par128" w:history="1">
        <w:r w:rsidRPr="00F946E1">
          <w:rPr>
            <w:rFonts w:ascii="Times New Roman" w:eastAsia="Times New Roman" w:hAnsi="Times New Roman" w:cs="Times New Roman"/>
            <w:sz w:val="24"/>
            <w:szCs w:val="24"/>
            <w:u w:val="single"/>
            <w:lang w:eastAsia="ru-RU"/>
          </w:rPr>
          <w:t>6 пункта 11</w:t>
        </w:r>
      </w:hyperlink>
      <w:r w:rsidRPr="00F946E1">
        <w:rPr>
          <w:rFonts w:ascii="Times New Roman" w:eastAsia="Times New Roman" w:hAnsi="Times New Roman" w:cs="Times New Roman"/>
          <w:sz w:val="24"/>
          <w:szCs w:val="24"/>
          <w:lang w:eastAsia="ru-RU"/>
        </w:rPr>
        <w:t> настоящего Административного регламента, специалист органа социальной защиты населения запрашивает указанные документы и информацию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Межведомственный запрос оформляется в соответствии с требованиями, установленными </w:t>
      </w:r>
      <w:hyperlink r:id="rId43" w:history="1">
        <w:r w:rsidRPr="00F946E1">
          <w:rPr>
            <w:rFonts w:ascii="Times New Roman" w:eastAsia="Times New Roman" w:hAnsi="Times New Roman" w:cs="Times New Roman"/>
            <w:sz w:val="24"/>
            <w:szCs w:val="24"/>
            <w:u w:val="single"/>
            <w:lang w:eastAsia="ru-RU"/>
          </w:rPr>
          <w:t>статьей 7.2</w:t>
        </w:r>
      </w:hyperlink>
      <w:r w:rsidRPr="00F946E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при наличии оснований для отказа в предоставлении государственной услуги, предусмотренных </w:t>
      </w:r>
      <w:hyperlink r:id="rId44" w:anchor="Par143" w:history="1">
        <w:r w:rsidRPr="00F946E1">
          <w:rPr>
            <w:rFonts w:ascii="Times New Roman" w:eastAsia="Times New Roman" w:hAnsi="Times New Roman" w:cs="Times New Roman"/>
            <w:sz w:val="24"/>
            <w:szCs w:val="24"/>
            <w:u w:val="single"/>
            <w:lang w:eastAsia="ru-RU"/>
          </w:rPr>
          <w:t>пунктом 15</w:t>
        </w:r>
      </w:hyperlink>
      <w:r w:rsidRPr="00F946E1">
        <w:rPr>
          <w:rFonts w:ascii="Times New Roman" w:eastAsia="Times New Roman" w:hAnsi="Times New Roman" w:cs="Times New Roman"/>
          <w:sz w:val="24"/>
          <w:szCs w:val="24"/>
          <w:lang w:eastAsia="ru-RU"/>
        </w:rPr>
        <w:t> настоящего Административного регламента, специалист органа социальной защиты населения, ответственный за проверку документов заявителя, в течение 3 календарных дней со дня регистрации заявления оформляет уведомление об отказе в предоставлении государственной услуги с указанием оснований для отказа, которое подписывается руководителем органа социальной защиты населения, после чего направляет его по почте заказным письмом;</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при отсутствии оснований для отказа в предоставлении государственной услуги, указанных в </w:t>
      </w:r>
      <w:hyperlink r:id="rId45" w:anchor="Par143" w:history="1">
        <w:r w:rsidRPr="00F946E1">
          <w:rPr>
            <w:rFonts w:ascii="Times New Roman" w:eastAsia="Times New Roman" w:hAnsi="Times New Roman" w:cs="Times New Roman"/>
            <w:sz w:val="24"/>
            <w:szCs w:val="24"/>
            <w:u w:val="single"/>
            <w:lang w:eastAsia="ru-RU"/>
          </w:rPr>
          <w:t>пункте 15</w:t>
        </w:r>
      </w:hyperlink>
      <w:r w:rsidRPr="00F946E1">
        <w:rPr>
          <w:rFonts w:ascii="Times New Roman" w:eastAsia="Times New Roman" w:hAnsi="Times New Roman" w:cs="Times New Roman"/>
          <w:sz w:val="24"/>
          <w:szCs w:val="24"/>
          <w:lang w:eastAsia="ru-RU"/>
        </w:rPr>
        <w:t> настоящего Административного регламента, специалист органа социальной защиты населения, ответственный за проверку документов заявителя, из представленных заявителем документов формирует личное дело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первом листе каждого личного дела заявителя составляется опись содержащихся в нем документов;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сформированные личные дела заявителей проверяются и подписываются начальником отдела органа социальной защиты населения, в функции которого входит проверка документов заявителя;</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на основании подписанного личного дела заявителя специалист органа социальной защиты населения, ответственный за проверку документов, осуществляет ввод информации в базу данных автоматизированного программного комплекса и производит расчет размера компенсации расходов в соответствии со </w:t>
      </w:r>
      <w:hyperlink r:id="rId46" w:history="1">
        <w:r w:rsidRPr="00F946E1">
          <w:rPr>
            <w:rFonts w:ascii="Times New Roman" w:eastAsia="Times New Roman" w:hAnsi="Times New Roman" w:cs="Times New Roman"/>
            <w:sz w:val="24"/>
            <w:szCs w:val="24"/>
            <w:u w:val="single"/>
            <w:lang w:eastAsia="ru-RU"/>
          </w:rPr>
          <w:t>статьей 7-1</w:t>
        </w:r>
      </w:hyperlink>
      <w:r w:rsidRPr="00F946E1">
        <w:rPr>
          <w:rFonts w:ascii="Times New Roman" w:eastAsia="Times New Roman" w:hAnsi="Times New Roman" w:cs="Times New Roman"/>
          <w:sz w:val="24"/>
          <w:szCs w:val="24"/>
          <w:lang w:eastAsia="ru-RU"/>
        </w:rPr>
        <w:t> Закона Челябинской области от 25.01.1996 г. N 16-ОЗ «О дополнительных мерах социальной поддержки отдельных категорий граждан в Челябинской области», после чего указанный специалист осуществляет выгрузку данных в электронной форме для формирования выплатных документов, передает личное дело заявителя специалисту органа социальной защиты населения, ответственному за оформление выплатных документов, и готовит проект муниципального правового акта о назначении компенсации расходов, содержание которого определяется Министерством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специалист органа социальной защиты населения, ответственный за оформление выплатных документов, при помощи автоматизированного программного комплекса выполняет прием электронных дел, распечатывает и проверяет сформированный протокол приема дел. В случае соответствия сведений, содержащихся в протоколе приема дел, сведениям, содержащимся в личном деле заявителя, протокол приема дел подписывается специалистом органа социальной защиты населения, ответственным за оформление выплатных документов, и подшивается в личное дело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7) в случае несоответствия сведений, содержащихся в протоколе приема дел, сведениям, содержащимся в личном деле заявителя, личное дело заявителя возвращается специалисту органа социальной защиты населения, ответственному за проверку документов заявителя, для исправления и повторной передачи информации специалисту, ответственному за оформление выплатных документов;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8) после подписания протокола приема дел специалист органа социальной защиты населения, ответственный за оформление выплатных документов, формирует и печатает выплатные документы:</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реестры по движению по способам выплаты «Поручение», «Сберкасса» и «Взамен»;</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списки на выплату денежных средств в отделения банковских учреждений;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разовые списки для зачисления на счета по вкладам в отделения банковских учреждений;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proofErr w:type="spellStart"/>
      <w:r w:rsidRPr="00F946E1">
        <w:rPr>
          <w:rFonts w:ascii="Times New Roman" w:eastAsia="Times New Roman" w:hAnsi="Times New Roman" w:cs="Times New Roman"/>
          <w:sz w:val="24"/>
          <w:szCs w:val="24"/>
          <w:lang w:eastAsia="ru-RU"/>
        </w:rPr>
        <w:t>машинограммы</w:t>
      </w:r>
      <w:proofErr w:type="spellEnd"/>
      <w:r w:rsidRPr="00F946E1">
        <w:rPr>
          <w:rFonts w:ascii="Times New Roman" w:eastAsia="Times New Roman" w:hAnsi="Times New Roman" w:cs="Times New Roman"/>
          <w:sz w:val="24"/>
          <w:szCs w:val="24"/>
          <w:lang w:eastAsia="ru-RU"/>
        </w:rPr>
        <w:t xml:space="preserve"> по отделениям федеральной почтовой связи;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поручения по форме П-2 по отделениям федеральной почтовой связи;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разовые поручения по отделениям федеральной почтовой связи;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опись разовых поручений по отделениям федеральной почтовой связи;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9) сформированные выплатные документы проверяются и подписываются начальником отдела органа социальной защиты, в функции которого входит формирование выплатных документов, после чего передаются на подпись главному бухгалтеру и руководителю органа социальной защиты населения;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10) выплатные документы проверяются и подписываются главным бухгалтером и руководителем органа социальной защиты населения. На подписанные выплатные документы ставится оттиск печати органа социальной защиты;</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11) после подписания выплатных документов главным бухгалтером и руководителем органа социальной защиты населения специалист органа социальной защиты населения, ответственный за проверку документов заявителя, направляет заявителю </w:t>
      </w:r>
      <w:hyperlink r:id="rId47" w:anchor="Par1200" w:history="1">
        <w:r w:rsidRPr="00F946E1">
          <w:rPr>
            <w:rFonts w:ascii="Times New Roman" w:eastAsia="Times New Roman" w:hAnsi="Times New Roman" w:cs="Times New Roman"/>
            <w:sz w:val="24"/>
            <w:szCs w:val="24"/>
            <w:u w:val="single"/>
            <w:lang w:eastAsia="ru-RU"/>
          </w:rPr>
          <w:t>уведомление</w:t>
        </w:r>
      </w:hyperlink>
      <w:r w:rsidRPr="00F946E1">
        <w:rPr>
          <w:rFonts w:ascii="Times New Roman" w:eastAsia="Times New Roman" w:hAnsi="Times New Roman" w:cs="Times New Roman"/>
          <w:sz w:val="24"/>
          <w:szCs w:val="24"/>
          <w:lang w:eastAsia="ru-RU"/>
        </w:rPr>
        <w:t> о предоставлении государственной услуги по форме, предусмотренной приложением 5 к настоящему Административному регламенту, и передает выплатные документы должностному лицу органа социальной защиты, ответственному за формирование заявок на перечисление финансовых средств городскому округу (муниципальному району).</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ответственному за формирование заявки на перечисление финансовых средств на предоставление заявителям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выдача (направление) заявителю уведомления об отказе в предоставлении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составляет 10 рабочих дней со дня приема документов заявителя.</w:t>
      </w:r>
    </w:p>
    <w:p w:rsidR="00F946E1" w:rsidRPr="00F946E1" w:rsidRDefault="00F946E1" w:rsidP="00F946E1">
      <w:pPr>
        <w:numPr>
          <w:ilvl w:val="0"/>
          <w:numId w:val="24"/>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Организация перечисления заявителю сумм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Юридическим фактом для начала административной процедуры является 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органа социальной защиты, ответственному за формирование заявки на перечисление финансовых средств на предоставление заявителям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Должностными лицами, ответственными за исполнение административной процедуры, являются специалисты органов социальной защиты населения, финансовых органов городских округов и муниципальных районов Челябинской области, Министерства социальных отношений, ответственные за организацию перечисления заявителю сумм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Административная процедура выполняется в следующей последовательности: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на основании подписанных выплатных документов специалист органа социальной защиты населения, ответственный за формирование заявки на перечисление финансовых средств на предоставление заявителям компенсации расходов, ежемесячно формирует заявку на перечисление финансовых средств на предоставление заявителям компенсации расходов (далее именуется — заявка) с учетом расходов на оплату банковских услуг и услуг по доставке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заявка подписывается главным бухгалтером и руководителем органа социальной защиты населения, на ней ставится оттиск печати органа социальной защиты населения. Заявка ежемесячно, в срок до 5 числа, направляется в Министерство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Министерство социальных отношений ежемесячно, в срок до 15 числа, представляет в Министерство финансов Челябинской области заявки на оплату расходов и сводный реестр заявок;</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Министерство финансов Челябинской области ежемесячно на основании представленных Министерством социальных отношений документов в течение 5 календарных дней со дня их представления осуществляет перечисление субвенций городским округам и муниципальным районам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финансовые органы городских округов и муниципальных районов Челябинской области в течение 3 календарных дней со дня поступления субвенций в соответствии с заявками, представленными органами социальной защиты населения, перечисляют заявителям средства на счета, открытые заявителями в банковских учреждениях, либо через организации, осуществляющие доставку пенсии;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xml:space="preserve">6) в случае если произошел возврат сумм, подлежащих выплате по разовым поручениям и по поручениям по форме П-2 по отделениям федеральной почтовой связи, специалист органа социальной защиты населения, ответственный за оформление выплатных документов, устанавливает причину возврата. После устранения причин, послуживших основанием для </w:t>
      </w:r>
      <w:r w:rsidRPr="00F946E1">
        <w:rPr>
          <w:rFonts w:ascii="Times New Roman" w:eastAsia="Times New Roman" w:hAnsi="Times New Roman" w:cs="Times New Roman"/>
          <w:sz w:val="24"/>
          <w:szCs w:val="24"/>
          <w:lang w:eastAsia="ru-RU"/>
        </w:rPr>
        <w:lastRenderedPageBreak/>
        <w:t>возврата, неполученные суммы компенсации расходов направляются заявителю повторно в порядке, установленном настоящим Административным регламентом.</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случае если произошел возврат сумм, подлежащих зачислению банковскими учреждениями, специалист органа социальной защиты населения, ответственный за оформление выплатных документов, устанавливает причину возврата, производит сличение банковских реквизитов с данными лицевого счета заявителя. После устранения причин, послуживших основанием для возврата, неполученные суммы компенсации расходов повторно перечисляются в порядке, установленном настоящим Административным регламентом, на счета заявителя по вкладу, открытому в банковском учреждении. В лицевом счете заявителя производится отметка о возврате суммы и повторном направлении заявителю.</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Результатом выполнения административной процедуры является перечисление заявителю суммы компенсации расходов.</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34 рабочих дня.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2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Формы контроля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 исполнением Административного регламента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2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органов социальной защиты населения, Министерства социальных отношений положений настоящего Административного регламента, а также принятием решений ответственными лицами осуществляется руководителем органа социальной защиты населения, Министром социальных отношений Челябинской области (далее именуется — Министр).</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органов социальной защиты населения, Министерства социальных отношений, муниципальных служащих органов социальной защиты населения (далее именуются — муниципальные служащие) и государственных гражданских служащих Министерства социальных отношений (далее именуются — государственные служащие), участвующих в предоставлении государственной услуги.</w:t>
      </w:r>
    </w:p>
    <w:p w:rsidR="00F946E1" w:rsidRPr="00F946E1" w:rsidRDefault="00F946E1" w:rsidP="00F946E1">
      <w:pPr>
        <w:numPr>
          <w:ilvl w:val="0"/>
          <w:numId w:val="2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Проведение проверок может носить плановый характер (осуществляться на основании планов работы) и внеплановый характер (по конкретному обращению получателя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Плановые и внеплановые проверки осуществляются на основании муниципального правового акта, приказа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Плановые проверки проводятся один раз в год.</w:t>
      </w:r>
    </w:p>
    <w:p w:rsidR="00F946E1" w:rsidRPr="00F946E1" w:rsidRDefault="00F946E1" w:rsidP="00F946E1">
      <w:pPr>
        <w:numPr>
          <w:ilvl w:val="0"/>
          <w:numId w:val="28"/>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Для проведения проверки полноты и качества предоставления государственной услуги формируются комиссии из числа сотрудников органов социальной защиты населения, Министерства социальных отношений. Результаты деятельности комиссии оформляются справкой, в которой отмечаются выявленные недостатки и предложения по их устранению с указанием конкретных сроков.</w:t>
      </w:r>
    </w:p>
    <w:p w:rsidR="00F946E1" w:rsidRPr="00F946E1" w:rsidRDefault="00F946E1" w:rsidP="00F946E1">
      <w:pPr>
        <w:numPr>
          <w:ilvl w:val="0"/>
          <w:numId w:val="28"/>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w:t>
      </w:r>
    </w:p>
    <w:p w:rsidR="00F946E1" w:rsidRPr="00F946E1" w:rsidRDefault="00F946E1" w:rsidP="00F946E1">
      <w:pPr>
        <w:numPr>
          <w:ilvl w:val="0"/>
          <w:numId w:val="28"/>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Ответственность должностных лиц, государственных служащих, муниципальных служащих за решения и действия (бездействие), принимаемые (осуществляемые) в ходе исполнения Административного регламента: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государственные служащие и муниципальные служащие, должностные лица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кодексом Российской Федерации и положениями должностных регламентов (инструкций).</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Работники многофункционального центра несут ответственность, установленную законодательством Российской Федерации, за решения и действия (бездействие), указанные в </w:t>
      </w:r>
      <w:hyperlink r:id="rId48" w:history="1">
        <w:r w:rsidRPr="00F946E1">
          <w:rPr>
            <w:rFonts w:ascii="Times New Roman" w:eastAsia="Times New Roman" w:hAnsi="Times New Roman" w:cs="Times New Roman"/>
            <w:sz w:val="24"/>
            <w:szCs w:val="24"/>
            <w:u w:val="single"/>
            <w:lang w:eastAsia="ru-RU"/>
          </w:rPr>
          <w:t>части 5 статьи 16</w:t>
        </w:r>
      </w:hyperlink>
      <w:r w:rsidRPr="00F946E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29"/>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Досудебный (внесудебный) порядок обжалования решений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и действий (бездействия) органов социальной защиты,</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Министерства социальных отношений, а также их должностных</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лиц, муниципальных служащих, государственных служащих</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 </w:t>
      </w:r>
    </w:p>
    <w:p w:rsidR="00F946E1" w:rsidRPr="00F946E1" w:rsidRDefault="00F946E1" w:rsidP="00F946E1">
      <w:pPr>
        <w:numPr>
          <w:ilvl w:val="0"/>
          <w:numId w:val="30"/>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решений должностных лиц органов социальной защиты, Министерства социальных отношений, муниципальных служащих, государственных служащих, принятых в ходе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органами социальной защиты населения, Министерством социальных отношений, их должностными лицами, муниципальными служащими, государственными служащими при получении данным заявителем государственной услуги.</w:t>
      </w:r>
    </w:p>
    <w:p w:rsidR="00F946E1" w:rsidRPr="00F946E1" w:rsidRDefault="00F946E1" w:rsidP="00F946E1">
      <w:pPr>
        <w:numPr>
          <w:ilvl w:val="0"/>
          <w:numId w:val="31"/>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следующими способами:</w:t>
      </w:r>
    </w:p>
    <w:p w:rsidR="00F946E1" w:rsidRPr="00F946E1" w:rsidRDefault="00F946E1" w:rsidP="00F946E1">
      <w:pPr>
        <w:shd w:val="clear" w:color="auto" w:fill="FFFFFF"/>
        <w:spacing w:after="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в органах социальной защиты населения по адресам и телефонам, указанным в </w:t>
      </w:r>
      <w:hyperlink r:id="rId49" w:anchor="Par353" w:history="1">
        <w:r w:rsidRPr="00F946E1">
          <w:rPr>
            <w:rFonts w:ascii="Times New Roman" w:eastAsia="Times New Roman" w:hAnsi="Times New Roman" w:cs="Times New Roman"/>
            <w:sz w:val="24"/>
            <w:szCs w:val="24"/>
            <w:u w:val="single"/>
            <w:lang w:eastAsia="ru-RU"/>
          </w:rPr>
          <w:t>приложении 1</w:t>
        </w:r>
      </w:hyperlink>
      <w:r w:rsidRPr="00F946E1">
        <w:rPr>
          <w:rFonts w:ascii="Times New Roman" w:eastAsia="Times New Roman" w:hAnsi="Times New Roman" w:cs="Times New Roman"/>
          <w:sz w:val="24"/>
          <w:szCs w:val="24"/>
          <w:lang w:eastAsia="ru-RU"/>
        </w:rPr>
        <w:t> к настоящему Административному регламенту;</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Министерстве социальных отношений по адресу: 454048, город Челябинск, улица Воровского, дом 30, телефоны: 8 (351)232-39-28, 8(351)264-41-47, 8(351)262-19-34; 8(351)262-19-36;</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информационных стендах, расположенных в зданиях органов социальной защиты, Министерства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официальных сайтах органов социальной защиты населения;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официальном сайте Министерства социальных отношений в сети Интернет: www.minsoc74.ru;</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на информационном стенде, расположенном в здании многофункционального центра;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по электронной почте многофункционального центра.</w:t>
      </w:r>
    </w:p>
    <w:p w:rsidR="00F946E1" w:rsidRPr="00F946E1" w:rsidRDefault="00921452" w:rsidP="00F946E1">
      <w:pPr>
        <w:shd w:val="clear" w:color="auto" w:fill="FFFFFF"/>
        <w:spacing w:after="0" w:line="360" w:lineRule="atLeast"/>
        <w:jc w:val="both"/>
        <w:rPr>
          <w:rFonts w:ascii="Times New Roman" w:eastAsia="Times New Roman" w:hAnsi="Times New Roman" w:cs="Times New Roman"/>
          <w:sz w:val="24"/>
          <w:szCs w:val="24"/>
          <w:lang w:eastAsia="ru-RU"/>
        </w:rPr>
      </w:pPr>
      <w:hyperlink r:id="rId50" w:history="1">
        <w:r w:rsidR="00F946E1" w:rsidRPr="00F946E1">
          <w:rPr>
            <w:rFonts w:ascii="Times New Roman" w:eastAsia="Times New Roman" w:hAnsi="Times New Roman" w:cs="Times New Roman"/>
            <w:sz w:val="24"/>
            <w:szCs w:val="24"/>
            <w:u w:val="single"/>
            <w:lang w:eastAsia="ru-RU"/>
          </w:rPr>
          <w:t>Особенности</w:t>
        </w:r>
      </w:hyperlink>
      <w:r w:rsidR="00F946E1" w:rsidRPr="00F946E1">
        <w:rPr>
          <w:rFonts w:ascii="Times New Roman" w:eastAsia="Times New Roman" w:hAnsi="Times New Roman" w:cs="Times New Roman"/>
          <w:sz w:val="24"/>
          <w:szCs w:val="24"/>
          <w:lang w:eastAsia="ru-RU"/>
        </w:rPr>
        <w:t>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F946E1" w:rsidRPr="00F946E1" w:rsidRDefault="00F946E1" w:rsidP="00F946E1">
      <w:pPr>
        <w:numPr>
          <w:ilvl w:val="0"/>
          <w:numId w:val="32"/>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Предметом досудебного (внесудебного) обжалования являются действия (бездействие) и решения должностных лиц органов социальной защиты населения, Министерства социальных отношений, муниципальных служащих, государственных служащих при выполнении административных процедур, предусмотренных настоящим Административным регламентом.</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нарушение срока регистрации запроса заявителя о предоставлении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нарушение срока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F946E1" w:rsidRPr="00F946E1" w:rsidRDefault="00F946E1" w:rsidP="00F946E1">
      <w:pPr>
        <w:numPr>
          <w:ilvl w:val="0"/>
          <w:numId w:val="33"/>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Основанием для начала процедуры досудебного (внесудебного) обжалования является поступившая в органы социальной защиты, Министерство социальных отношений жалоба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органов социальной защиты населения, Министерства социальных отношений,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Личный прием граждан в органе социальной защиты населения ведет его руководитель. График приема руководителем органа социальной защиты населения утверждается органом социальной защиты населения.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Личный прием граждан в Министерстве социальных отношений ведут: Министр, первый заместитель Министра, заместитель Министра.</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Личный прием граждан осуществляется по предварительной записи. Запись на личный прием граждан производится на основании письменного заявления гражданина. График приема Министром, первым заместителем Министра, заместителем Министра устанавливается правовым актом Министерства социальных отношений.</w:t>
      </w:r>
    </w:p>
    <w:p w:rsidR="00F946E1" w:rsidRPr="00F946E1" w:rsidRDefault="00F946E1" w:rsidP="00F946E1">
      <w:pPr>
        <w:numPr>
          <w:ilvl w:val="0"/>
          <w:numId w:val="34"/>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Действия (бездействие) и (или) решения должностных лиц Министерства социальных отношений, государственных служащих могут быть обжалованы Министру.</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Действия (бездействие) должностных лиц органов социальной защиты населения, муниципальных служащих могут быть обжалованы руководителю данного органа и в Министерство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Действия (бездействие) руководителей органов социальной защиты населения могут быть обжалованы в Министерство социальных отношений.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на решения, принятые Министром, подается в Правительство Челябинской области.</w:t>
      </w:r>
    </w:p>
    <w:p w:rsidR="00F946E1" w:rsidRPr="00F946E1" w:rsidRDefault="00F946E1" w:rsidP="00F946E1">
      <w:pPr>
        <w:numPr>
          <w:ilvl w:val="0"/>
          <w:numId w:val="35"/>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должна содержать:</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наименование органа, предоставляющего государственную услугу, должностного лица органа социальной защиты населения, Министерства социальных отношений, государственного или муниципального служащего, решения и действия (бездействие) которых обжалуются;</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3) сведения об обжалуемых решениях и действиях (бездействии) органа социальной защиты, Министерства социальных отношений, их должностных лиц либо государственного или муниципального служащего;</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социальной защиты населения, Министерства социальных отношений, их должностных лиц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органов социальной защиты, Министерства социальных отношений либо многофункционального центра, заявитель имеет право на получение таких документов и информации, необходимых для обоснования и рассмотрения жалобы.</w:t>
      </w:r>
    </w:p>
    <w:p w:rsidR="00F946E1" w:rsidRPr="00F946E1" w:rsidRDefault="00F946E1" w:rsidP="00F946E1">
      <w:pPr>
        <w:numPr>
          <w:ilvl w:val="0"/>
          <w:numId w:val="3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Жалоба, поступившая в орган социальной защиты населения, Министерство социальных отношений,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 в течение 5 рабочих дней со дня ее регистрации. Указанный срок рассмотрения жалоб может быть сокращен в случаях, установленных Правительством Российской Федерации.</w:t>
      </w:r>
    </w:p>
    <w:p w:rsidR="00F946E1" w:rsidRPr="00F946E1" w:rsidRDefault="00F946E1" w:rsidP="00F946E1">
      <w:pPr>
        <w:numPr>
          <w:ilvl w:val="0"/>
          <w:numId w:val="36"/>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По результатам рассмотрения жалобы орган социальной защиты населения либо Министерство социальных отношений принимает одно из следующих решений:</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а также в иных формах;</w:t>
      </w:r>
    </w:p>
    <w:p w:rsidR="00F946E1" w:rsidRPr="00F946E1" w:rsidRDefault="00F946E1" w:rsidP="00F946E1">
      <w:pPr>
        <w:shd w:val="clear" w:color="auto" w:fill="FFFFFF"/>
        <w:spacing w:before="180" w:after="180" w:line="360" w:lineRule="atLeast"/>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2) отказывает в удовлетворении жалобы.</w:t>
      </w:r>
    </w:p>
    <w:p w:rsidR="00F946E1" w:rsidRPr="00F946E1" w:rsidRDefault="00F946E1" w:rsidP="00F946E1">
      <w:pPr>
        <w:numPr>
          <w:ilvl w:val="0"/>
          <w:numId w:val="37"/>
        </w:numPr>
        <w:shd w:val="clear" w:color="auto" w:fill="FFFFFF"/>
        <w:spacing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Не позднее дня, следующего за днем принятия решения, указанного в </w:t>
      </w:r>
      <w:hyperlink r:id="rId51" w:anchor="Par331" w:history="1">
        <w:r w:rsidRPr="00F946E1">
          <w:rPr>
            <w:rFonts w:ascii="Times New Roman" w:eastAsia="Times New Roman" w:hAnsi="Times New Roman" w:cs="Times New Roman"/>
            <w:sz w:val="24"/>
            <w:szCs w:val="24"/>
            <w:u w:val="single"/>
            <w:lang w:eastAsia="ru-RU"/>
          </w:rPr>
          <w:t>пункте 44</w:t>
        </w:r>
      </w:hyperlink>
      <w:r w:rsidRPr="00F946E1">
        <w:rPr>
          <w:rFonts w:ascii="Times New Roman" w:eastAsia="Times New Roman" w:hAnsi="Times New Roman" w:cs="Times New Roman"/>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6E1" w:rsidRPr="00F946E1" w:rsidRDefault="00F946E1" w:rsidP="00F946E1">
      <w:pPr>
        <w:numPr>
          <w:ilvl w:val="0"/>
          <w:numId w:val="3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F946E1" w:rsidRPr="00F946E1" w:rsidRDefault="00F946E1" w:rsidP="00F946E1">
      <w:pPr>
        <w:numPr>
          <w:ilvl w:val="0"/>
          <w:numId w:val="37"/>
        </w:numPr>
        <w:shd w:val="clear" w:color="auto" w:fill="FFFFFF"/>
        <w:spacing w:before="45" w:after="0" w:line="360" w:lineRule="atLeast"/>
        <w:ind w:left="165"/>
        <w:jc w:val="both"/>
        <w:rPr>
          <w:rFonts w:ascii="Times New Roman" w:eastAsia="Times New Roman" w:hAnsi="Times New Roman" w:cs="Times New Roman"/>
          <w:sz w:val="24"/>
          <w:szCs w:val="24"/>
          <w:lang w:eastAsia="ru-RU"/>
        </w:rPr>
      </w:pPr>
      <w:r w:rsidRPr="00F946E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социальной защиты населения, Министерства социальных отношений, наделенное полномочиями по рассмотрению жалоб, незамедлительно направляет имеющиеся материалы в органы прокуратуры.</w:t>
      </w:r>
    </w:p>
    <w:p w:rsidR="000D3B85" w:rsidRPr="00F946E1" w:rsidRDefault="000D3B85">
      <w:pPr>
        <w:rPr>
          <w:rFonts w:ascii="Times New Roman" w:hAnsi="Times New Roman" w:cs="Times New Roman"/>
          <w:sz w:val="24"/>
          <w:szCs w:val="24"/>
        </w:rPr>
      </w:pPr>
    </w:p>
    <w:sectPr w:rsidR="000D3B85" w:rsidRPr="00F946E1" w:rsidSect="00F946E1">
      <w:pgSz w:w="11906" w:h="16838"/>
      <w:pgMar w:top="567"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595"/>
    <w:multiLevelType w:val="multilevel"/>
    <w:tmpl w:val="16E8397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34DD1"/>
    <w:multiLevelType w:val="multilevel"/>
    <w:tmpl w:val="2F8ED08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84C2A"/>
    <w:multiLevelType w:val="multilevel"/>
    <w:tmpl w:val="4830C14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61C5F"/>
    <w:multiLevelType w:val="multilevel"/>
    <w:tmpl w:val="3A6C9D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13F8B"/>
    <w:multiLevelType w:val="multilevel"/>
    <w:tmpl w:val="DC10F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8D0517"/>
    <w:multiLevelType w:val="multilevel"/>
    <w:tmpl w:val="01546BE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B0078"/>
    <w:multiLevelType w:val="multilevel"/>
    <w:tmpl w:val="577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A5365"/>
    <w:multiLevelType w:val="multilevel"/>
    <w:tmpl w:val="40964E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14F6A"/>
    <w:multiLevelType w:val="multilevel"/>
    <w:tmpl w:val="C9D2FB0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EF1C1D"/>
    <w:multiLevelType w:val="multilevel"/>
    <w:tmpl w:val="543273A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B0C8D"/>
    <w:multiLevelType w:val="multilevel"/>
    <w:tmpl w:val="4D7040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EE5924"/>
    <w:multiLevelType w:val="multilevel"/>
    <w:tmpl w:val="0C683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FC05B8"/>
    <w:multiLevelType w:val="multilevel"/>
    <w:tmpl w:val="1B6C563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D44F47"/>
    <w:multiLevelType w:val="multilevel"/>
    <w:tmpl w:val="23886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5734A0"/>
    <w:multiLevelType w:val="multilevel"/>
    <w:tmpl w:val="41B2BF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40DD6"/>
    <w:multiLevelType w:val="multilevel"/>
    <w:tmpl w:val="F09057E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765DC"/>
    <w:multiLevelType w:val="multilevel"/>
    <w:tmpl w:val="FEE8A8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FA1A54"/>
    <w:multiLevelType w:val="multilevel"/>
    <w:tmpl w:val="5EFE91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559CC"/>
    <w:multiLevelType w:val="multilevel"/>
    <w:tmpl w:val="804437C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F7C0C"/>
    <w:multiLevelType w:val="multilevel"/>
    <w:tmpl w:val="481023E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6D08E0"/>
    <w:multiLevelType w:val="multilevel"/>
    <w:tmpl w:val="5A20E1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E248A0"/>
    <w:multiLevelType w:val="multilevel"/>
    <w:tmpl w:val="C2A4C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3E12C7"/>
    <w:multiLevelType w:val="multilevel"/>
    <w:tmpl w:val="162602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2F02C0"/>
    <w:multiLevelType w:val="multilevel"/>
    <w:tmpl w:val="4D8E9A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190506"/>
    <w:multiLevelType w:val="multilevel"/>
    <w:tmpl w:val="EFF04DC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0C7D16"/>
    <w:multiLevelType w:val="multilevel"/>
    <w:tmpl w:val="1A72CA6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08354D"/>
    <w:multiLevelType w:val="multilevel"/>
    <w:tmpl w:val="1752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6D3919"/>
    <w:multiLevelType w:val="multilevel"/>
    <w:tmpl w:val="750267C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8C37E0"/>
    <w:multiLevelType w:val="multilevel"/>
    <w:tmpl w:val="ADAAE8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5C74CE"/>
    <w:multiLevelType w:val="multilevel"/>
    <w:tmpl w:val="C6B6C85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ED6F8C"/>
    <w:multiLevelType w:val="multilevel"/>
    <w:tmpl w:val="4CD4D2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2A580B"/>
    <w:multiLevelType w:val="multilevel"/>
    <w:tmpl w:val="E572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B6CFF"/>
    <w:multiLevelType w:val="multilevel"/>
    <w:tmpl w:val="2D7E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1F53A9"/>
    <w:multiLevelType w:val="multilevel"/>
    <w:tmpl w:val="A98E35C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74217E"/>
    <w:multiLevelType w:val="multilevel"/>
    <w:tmpl w:val="213C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3D7406"/>
    <w:multiLevelType w:val="multilevel"/>
    <w:tmpl w:val="D2D82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426EB"/>
    <w:multiLevelType w:val="multilevel"/>
    <w:tmpl w:val="730AE18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11"/>
  </w:num>
  <w:num w:numId="4">
    <w:abstractNumId w:val="4"/>
  </w:num>
  <w:num w:numId="5">
    <w:abstractNumId w:val="34"/>
  </w:num>
  <w:num w:numId="6">
    <w:abstractNumId w:val="28"/>
  </w:num>
  <w:num w:numId="7">
    <w:abstractNumId w:val="21"/>
  </w:num>
  <w:num w:numId="8">
    <w:abstractNumId w:val="7"/>
  </w:num>
  <w:num w:numId="9">
    <w:abstractNumId w:val="13"/>
  </w:num>
  <w:num w:numId="10">
    <w:abstractNumId w:val="10"/>
  </w:num>
  <w:num w:numId="11">
    <w:abstractNumId w:val="35"/>
  </w:num>
  <w:num w:numId="12">
    <w:abstractNumId w:val="22"/>
  </w:num>
  <w:num w:numId="13">
    <w:abstractNumId w:val="14"/>
  </w:num>
  <w:num w:numId="14">
    <w:abstractNumId w:val="17"/>
  </w:num>
  <w:num w:numId="15">
    <w:abstractNumId w:val="30"/>
  </w:num>
  <w:num w:numId="16">
    <w:abstractNumId w:val="3"/>
  </w:num>
  <w:num w:numId="17">
    <w:abstractNumId w:val="20"/>
  </w:num>
  <w:num w:numId="18">
    <w:abstractNumId w:val="9"/>
  </w:num>
  <w:num w:numId="19">
    <w:abstractNumId w:val="18"/>
  </w:num>
  <w:num w:numId="20">
    <w:abstractNumId w:val="23"/>
  </w:num>
  <w:num w:numId="21">
    <w:abstractNumId w:val="16"/>
  </w:num>
  <w:num w:numId="22">
    <w:abstractNumId w:val="0"/>
  </w:num>
  <w:num w:numId="23">
    <w:abstractNumId w:val="24"/>
  </w:num>
  <w:num w:numId="24">
    <w:abstractNumId w:val="1"/>
  </w:num>
  <w:num w:numId="25">
    <w:abstractNumId w:val="6"/>
  </w:num>
  <w:num w:numId="26">
    <w:abstractNumId w:val="2"/>
  </w:num>
  <w:num w:numId="27">
    <w:abstractNumId w:val="19"/>
  </w:num>
  <w:num w:numId="28">
    <w:abstractNumId w:val="15"/>
  </w:num>
  <w:num w:numId="29">
    <w:abstractNumId w:val="31"/>
  </w:num>
  <w:num w:numId="30">
    <w:abstractNumId w:val="36"/>
  </w:num>
  <w:num w:numId="31">
    <w:abstractNumId w:val="8"/>
  </w:num>
  <w:num w:numId="32">
    <w:abstractNumId w:val="12"/>
  </w:num>
  <w:num w:numId="33">
    <w:abstractNumId w:val="27"/>
  </w:num>
  <w:num w:numId="34">
    <w:abstractNumId w:val="25"/>
  </w:num>
  <w:num w:numId="35">
    <w:abstractNumId w:val="5"/>
  </w:num>
  <w:num w:numId="36">
    <w:abstractNumId w:val="33"/>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F946E1"/>
    <w:rsid w:val="000D3B85"/>
    <w:rsid w:val="006A18B0"/>
    <w:rsid w:val="00921452"/>
    <w:rsid w:val="00A73429"/>
    <w:rsid w:val="00F517B1"/>
    <w:rsid w:val="00F9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85"/>
  </w:style>
  <w:style w:type="paragraph" w:styleId="1">
    <w:name w:val="heading 1"/>
    <w:basedOn w:val="a"/>
    <w:link w:val="10"/>
    <w:uiPriority w:val="9"/>
    <w:qFormat/>
    <w:rsid w:val="00F94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6E1"/>
    <w:rPr>
      <w:rFonts w:ascii="Times New Roman" w:eastAsia="Times New Roman" w:hAnsi="Times New Roman" w:cs="Times New Roman"/>
      <w:b/>
      <w:bCs/>
      <w:kern w:val="36"/>
      <w:sz w:val="48"/>
      <w:szCs w:val="48"/>
      <w:lang w:eastAsia="ru-RU"/>
    </w:rPr>
  </w:style>
  <w:style w:type="character" w:customStyle="1" w:styleId="date">
    <w:name w:val="date"/>
    <w:basedOn w:val="a0"/>
    <w:rsid w:val="00F946E1"/>
  </w:style>
  <w:style w:type="character" w:customStyle="1" w:styleId="apple-converted-space">
    <w:name w:val="apple-converted-space"/>
    <w:basedOn w:val="a0"/>
    <w:rsid w:val="00F946E1"/>
  </w:style>
  <w:style w:type="character" w:customStyle="1" w:styleId="entry-date">
    <w:name w:val="entry-date"/>
    <w:basedOn w:val="a0"/>
    <w:rsid w:val="00F946E1"/>
  </w:style>
  <w:style w:type="character" w:customStyle="1" w:styleId="author">
    <w:name w:val="author"/>
    <w:basedOn w:val="a0"/>
    <w:rsid w:val="00F946E1"/>
  </w:style>
  <w:style w:type="character" w:styleId="a3">
    <w:name w:val="Hyperlink"/>
    <w:basedOn w:val="a0"/>
    <w:uiPriority w:val="99"/>
    <w:semiHidden/>
    <w:unhideWhenUsed/>
    <w:rsid w:val="00F946E1"/>
    <w:rPr>
      <w:color w:val="0000FF"/>
      <w:u w:val="single"/>
    </w:rPr>
  </w:style>
  <w:style w:type="paragraph" w:styleId="a4">
    <w:name w:val="Normal (Web)"/>
    <w:basedOn w:val="a"/>
    <w:uiPriority w:val="99"/>
    <w:semiHidden/>
    <w:unhideWhenUsed/>
    <w:rsid w:val="00F9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6E1"/>
    <w:rPr>
      <w:b/>
      <w:bCs/>
    </w:rPr>
  </w:style>
</w:styles>
</file>

<file path=word/webSettings.xml><?xml version="1.0" encoding="utf-8"?>
<w:webSettings xmlns:r="http://schemas.openxmlformats.org/officeDocument/2006/relationships" xmlns:w="http://schemas.openxmlformats.org/wordprocessingml/2006/main">
  <w:divs>
    <w:div w:id="14983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zn-satka.ru/administrativnyj-reglamentkompensaciya-rasxodov-na-uplatu-vznosa-na-kapitalnyj-remont-obshhego-imushhestva-v-mnogokvartirnom-dome-otdelnym-kategoriyam-grazhdan/" TargetMode="External"/><Relationship Id="rId18" Type="http://schemas.openxmlformats.org/officeDocument/2006/relationships/hyperlink" Target="http://uszn-satka.ru/administrativnyj-reglamentkompensaciya-rasxodov-na-uplatu-vznosa-na-kapitalnyj-remont-obshhego-imushhestva-v-mnogokvartirnom-dome-otdelnym-kategoriyam-grazhdan/" TargetMode="External"/><Relationship Id="rId26" Type="http://schemas.openxmlformats.org/officeDocument/2006/relationships/hyperlink" Target="http://uszn-satka.ru/administrativnyj-reglamentkompensaciya-rasxodov-na-uplatu-vznosa-na-kapitalnyj-remont-obshhego-imushhestva-v-mnogokvartirnom-dome-otdelnym-kategoriyam-grazhdan/" TargetMode="External"/><Relationship Id="rId39" Type="http://schemas.openxmlformats.org/officeDocument/2006/relationships/hyperlink" Target="http://uszn-satka.ru/administrativnyj-reglamentkompensaciya-rasxodov-na-uplatu-vznosa-na-kapitalnyj-remont-obshhego-imushhestva-v-mnogokvartirnom-dome-otdelnym-kategoriyam-grazhdan/" TargetMode="External"/><Relationship Id="rId3" Type="http://schemas.openxmlformats.org/officeDocument/2006/relationships/settings" Target="settings.xml"/><Relationship Id="rId21" Type="http://schemas.openxmlformats.org/officeDocument/2006/relationships/hyperlink" Target="http://uszn-satka.ru/administrativnyj-reglamentkompensaciya-rasxodov-na-uplatu-vznosa-na-kapitalnyj-remont-obshhego-imushhestva-v-mnogokvartirnom-dome-otdelnym-kategoriyam-grazhdan/" TargetMode="External"/><Relationship Id="rId34" Type="http://schemas.openxmlformats.org/officeDocument/2006/relationships/hyperlink" Target="http://uszn-satka.ru/administrativnyj-reglamentkompensaciya-rasxodov-na-uplatu-vznosa-na-kapitalnyj-remont-obshhego-imushhestva-v-mnogokvartirnom-dome-otdelnym-kategoriyam-grazhdan/" TargetMode="External"/><Relationship Id="rId42" Type="http://schemas.openxmlformats.org/officeDocument/2006/relationships/hyperlink" Target="http://uszn-satka.ru/administrativnyj-reglamentkompensaciya-rasxodov-na-uplatu-vznosa-na-kapitalnyj-remont-obshhego-imushhestva-v-mnogokvartirnom-dome-otdelnym-kategoriyam-grazhdan/" TargetMode="External"/><Relationship Id="rId47" Type="http://schemas.openxmlformats.org/officeDocument/2006/relationships/hyperlink" Target="http://uszn-satka.ru/administrativnyj-reglamentkompensaciya-rasxodov-na-uplatu-vznosa-na-kapitalnyj-remont-obshhego-imushhestva-v-mnogokvartirnom-dome-otdelnym-kategoriyam-grazhdan/" TargetMode="External"/><Relationship Id="rId50" Type="http://schemas.openxmlformats.org/officeDocument/2006/relationships/hyperlink" Target="consultantplus://offline/ref=644B772181135BCC03E606CBB7E456E5C5A537CCE9D48041DAFF96DB3A5AE6E77C6702B698CF963A89C6C4w7u7E" TargetMode="External"/><Relationship Id="rId7" Type="http://schemas.openxmlformats.org/officeDocument/2006/relationships/hyperlink" Target="http://uszn-satka.ru/administrativnyj-reglamentkompensaciya-rasxodov-na-uplatu-vznosa-na-kapitalnyj-remont-obshhego-imushhestva-v-mnogokvartirnom-dome-otdelnym-kategoriyam-grazhdan/" TargetMode="External"/><Relationship Id="rId12" Type="http://schemas.openxmlformats.org/officeDocument/2006/relationships/hyperlink" Target="consultantplus://offline/ref=644B772181135BCC03E606CBB7E456E5C5A537CCE0D1894BD6F5CBD13203EAE57B685DA19F869A3B89C6C574w5uCE" TargetMode="External"/><Relationship Id="rId17" Type="http://schemas.openxmlformats.org/officeDocument/2006/relationships/hyperlink" Target="http://uszn-satka.ru/administrativnyj-reglamentkompensaciya-rasxodov-na-uplatu-vznosa-na-kapitalnyj-remont-obshhego-imushhestva-v-mnogokvartirnom-dome-otdelnym-kategoriyam-grazhdan/" TargetMode="External"/><Relationship Id="rId25" Type="http://schemas.openxmlformats.org/officeDocument/2006/relationships/hyperlink" Target="consultantplus://offline/ref=644B772181135BCC03E618C6A18809EECDAF6FC5E7DA821E82A0CD866Dw5u3E" TargetMode="External"/><Relationship Id="rId33" Type="http://schemas.openxmlformats.org/officeDocument/2006/relationships/hyperlink" Target="http://uszn-satka.ru/administrativnyj-reglamentkompensaciya-rasxodov-na-uplatu-vznosa-na-kapitalnyj-remont-obshhego-imushhestva-v-mnogokvartirnom-dome-otdelnym-kategoriyam-grazhdan/" TargetMode="External"/><Relationship Id="rId38" Type="http://schemas.openxmlformats.org/officeDocument/2006/relationships/hyperlink" Target="http://uszn-satka.ru/administrativnyj-reglamentkompensaciya-rasxodov-na-uplatu-vznosa-na-kapitalnyj-remont-obshhego-imushhestva-v-mnogokvartirnom-dome-otdelnym-kategoriyam-grazhdan/" TargetMode="External"/><Relationship Id="rId46" Type="http://schemas.openxmlformats.org/officeDocument/2006/relationships/hyperlink" Target="consultantplus://offline/ref=644B772181135BCC03E606CBB7E456E5C5A537CCE0D1894AD8F5CBD13203EAE57B685DA19F869A3B89C6C477w5uDE" TargetMode="External"/><Relationship Id="rId2" Type="http://schemas.openxmlformats.org/officeDocument/2006/relationships/styles" Target="styles.xml"/><Relationship Id="rId16" Type="http://schemas.openxmlformats.org/officeDocument/2006/relationships/hyperlink" Target="http://uszn-satka.ru/administrativnyj-reglamentkompensaciya-rasxodov-na-uplatu-vznosa-na-kapitalnyj-remont-obshhego-imushhestva-v-mnogokvartirnom-dome-otdelnym-kategoriyam-grazhdan/" TargetMode="External"/><Relationship Id="rId20" Type="http://schemas.openxmlformats.org/officeDocument/2006/relationships/hyperlink" Target="http://uszn-satka.ru/administrativnyj-reglamentkompensaciya-rasxodov-na-uplatu-vznosa-na-kapitalnyj-remont-obshhego-imushhestva-v-mnogokvartirnom-dome-otdelnym-kategoriyam-grazhdan/" TargetMode="External"/><Relationship Id="rId29" Type="http://schemas.openxmlformats.org/officeDocument/2006/relationships/hyperlink" Target="http://uszn-satka.ru/administrativnyj-reglamentkompensaciya-rasxodov-na-uplatu-vznosa-na-kapitalnyj-remont-obshhego-imushhestva-v-mnogokvartirnom-dome-otdelnym-kategoriyam-grazhdan/" TargetMode="External"/><Relationship Id="rId41" Type="http://schemas.openxmlformats.org/officeDocument/2006/relationships/hyperlink" Target="http://uszn-satka.ru/administrativnyj-reglamentkompensaciya-rasxodov-na-uplatu-vznosa-na-kapitalnyj-remont-obshhego-imushhestva-v-mnogokvartirnom-dome-otdelnym-kategoriyam-grazhdan/" TargetMode="External"/><Relationship Id="rId1" Type="http://schemas.openxmlformats.org/officeDocument/2006/relationships/numbering" Target="numbering.xml"/><Relationship Id="rId6" Type="http://schemas.openxmlformats.org/officeDocument/2006/relationships/hyperlink" Target="consultantplus://offline/ref=644B772181135BCC03E606CBB7E456E5C5A537CCE0D1894BDDF6CBD13203EAE57B685DA19F869A3B89C6C577w5u2E" TargetMode="External"/><Relationship Id="rId11" Type="http://schemas.openxmlformats.org/officeDocument/2006/relationships/hyperlink" Target="consultantplus://offline/ref=644B772181135BCC03E606CBB7E456E5C5A537CCE0D1894ADDF4CBD13203EAE57B685DA19F869A3B89C7C674w5u2E" TargetMode="External"/><Relationship Id="rId24" Type="http://schemas.openxmlformats.org/officeDocument/2006/relationships/hyperlink" Target="http://uszn-satka.ru/administrativnyj-reglamentkompensaciya-rasxodov-na-uplatu-vznosa-na-kapitalnyj-remont-obshhego-imushhestva-v-mnogokvartirnom-dome-otdelnym-kategoriyam-grazhdan/" TargetMode="External"/><Relationship Id="rId32" Type="http://schemas.openxmlformats.org/officeDocument/2006/relationships/hyperlink" Target="http://uszn-satka.ru/administrativnyj-reglamentkompensaciya-rasxodov-na-uplatu-vznosa-na-kapitalnyj-remont-obshhego-imushhestva-v-mnogokvartirnom-dome-otdelnym-kategoriyam-grazhdan/" TargetMode="External"/><Relationship Id="rId37" Type="http://schemas.openxmlformats.org/officeDocument/2006/relationships/hyperlink" Target="http://uszn-satka.ru/administrativnyj-reglamentkompensaciya-rasxodov-na-uplatu-vznosa-na-kapitalnyj-remont-obshhego-imushhestva-v-mnogokvartirnom-dome-otdelnym-kategoriyam-grazhdan/" TargetMode="External"/><Relationship Id="rId40" Type="http://schemas.openxmlformats.org/officeDocument/2006/relationships/hyperlink" Target="http://uszn-satka.ru/administrativnyj-reglamentkompensaciya-rasxodov-na-uplatu-vznosa-na-kapitalnyj-remont-obshhego-imushhestva-v-mnogokvartirnom-dome-otdelnym-kategoriyam-grazhdan/" TargetMode="External"/><Relationship Id="rId45" Type="http://schemas.openxmlformats.org/officeDocument/2006/relationships/hyperlink" Target="http://uszn-satka.ru/administrativnyj-reglamentkompensaciya-rasxodov-na-uplatu-vznosa-na-kapitalnyj-remont-obshhego-imushhestva-v-mnogokvartirnom-dome-otdelnym-kategoriyam-grazhdan/" TargetMode="External"/><Relationship Id="rId53" Type="http://schemas.openxmlformats.org/officeDocument/2006/relationships/theme" Target="theme/theme1.xml"/><Relationship Id="rId5" Type="http://schemas.openxmlformats.org/officeDocument/2006/relationships/hyperlink" Target="consultantplus://offline/ref=644B772181135BCC03E618C6A18809EECEAE68C0E5D4821E82A0CD866D53ECB03B285BF4DCC29733w8uDE" TargetMode="External"/><Relationship Id="rId15" Type="http://schemas.openxmlformats.org/officeDocument/2006/relationships/hyperlink" Target="http://uszn-satka.ru/administrativnyj-reglamentkompensaciya-rasxodov-na-uplatu-vznosa-na-kapitalnyj-remont-obshhego-imushhestva-v-mnogokvartirnom-dome-otdelnym-kategoriyam-grazhdan/" TargetMode="External"/><Relationship Id="rId23" Type="http://schemas.openxmlformats.org/officeDocument/2006/relationships/hyperlink" Target="consultantplus://offline/ref=644B772181135BCC03E618C6A18809EECEAE68C0E5D4821E82A0CD866D53ECB03B285BF4DCC2973Fw8uFE" TargetMode="External"/><Relationship Id="rId28" Type="http://schemas.openxmlformats.org/officeDocument/2006/relationships/hyperlink" Target="http://uszn-satka.ru/administrativnyj-reglamentkompensaciya-rasxodov-na-uplatu-vznosa-na-kapitalnyj-remont-obshhego-imushhestva-v-mnogokvartirnom-dome-otdelnym-kategoriyam-grazhdan/" TargetMode="External"/><Relationship Id="rId36" Type="http://schemas.openxmlformats.org/officeDocument/2006/relationships/hyperlink" Target="http://uszn-satka.ru/administrativnyj-reglamentkompensaciya-rasxodov-na-uplatu-vznosa-na-kapitalnyj-remont-obshhego-imushhestva-v-mnogokvartirnom-dome-otdelnym-kategoriyam-grazhdan/" TargetMode="External"/><Relationship Id="rId49" Type="http://schemas.openxmlformats.org/officeDocument/2006/relationships/hyperlink" Target="http://uszn-satka.ru/administrativnyj-reglamentkompensaciya-rasxodov-na-uplatu-vznosa-na-kapitalnyj-remont-obshhego-imushhestva-v-mnogokvartirnom-dome-otdelnym-kategoriyam-grazhdan/" TargetMode="External"/><Relationship Id="rId10" Type="http://schemas.openxmlformats.org/officeDocument/2006/relationships/hyperlink" Target="consultantplus://offline/ref=644B772181135BCC03E606CBB7E456E5C5A537CCE0D1894AD8F5CBD13203EAE57B685DA19F869A3B89C6C476w5u2E" TargetMode="External"/><Relationship Id="rId19" Type="http://schemas.openxmlformats.org/officeDocument/2006/relationships/hyperlink" Target="http://uszn-satka.ru/administrativnyj-reglamentkompensaciya-rasxodov-na-uplatu-vznosa-na-kapitalnyj-remont-obshhego-imushhestva-v-mnogokvartirnom-dome-otdelnym-kategoriyam-grazhdan/" TargetMode="External"/><Relationship Id="rId31" Type="http://schemas.openxmlformats.org/officeDocument/2006/relationships/hyperlink" Target="http://uszn-satka.ru/administrativnyj-reglamentkompensaciya-rasxodov-na-uplatu-vznosa-na-kapitalnyj-remont-obshhego-imushhestva-v-mnogokvartirnom-dome-otdelnym-kategoriyam-grazhdan/" TargetMode="External"/><Relationship Id="rId44" Type="http://schemas.openxmlformats.org/officeDocument/2006/relationships/hyperlink" Target="http://uszn-satka.ru/administrativnyj-reglamentkompensaciya-rasxodov-na-uplatu-vznosa-na-kapitalnyj-remont-obshhego-imushhestva-v-mnogokvartirnom-dome-otdelnym-kategoriyam-grazhda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zn-satka.ru/administrativnyj-reglamentkompensaciya-rasxodov-na-uplatu-vznosa-na-kapitalnyj-remont-obshhego-imushhestva-v-mnogokvartirnom-dome-otdelnym-kategoriyam-grazhdan/" TargetMode="External"/><Relationship Id="rId14" Type="http://schemas.openxmlformats.org/officeDocument/2006/relationships/hyperlink" Target="http://uszn-satka.ru/administrativnyj-reglamentkompensaciya-rasxodov-na-uplatu-vznosa-na-kapitalnyj-remont-obshhego-imushhestva-v-mnogokvartirnom-dome-otdelnym-kategoriyam-grazhdan/" TargetMode="External"/><Relationship Id="rId22" Type="http://schemas.openxmlformats.org/officeDocument/2006/relationships/hyperlink" Target="consultantplus://offline/ref=644B772181135BCC03E618C6A18809EECEAE68C0E5D4821E82A0CD866D53ECB03B285BF1wDuFE" TargetMode="External"/><Relationship Id="rId27" Type="http://schemas.openxmlformats.org/officeDocument/2006/relationships/hyperlink" Target="consultantplus://offline/ref=644B772181135BCC03E618C6A18809EECDAF6FC5E7DA821E82A0CD866Dw5u3E" TargetMode="External"/><Relationship Id="rId30" Type="http://schemas.openxmlformats.org/officeDocument/2006/relationships/hyperlink" Target="http://uszn-satka.ru/administrativnyj-reglamentkompensaciya-rasxodov-na-uplatu-vznosa-na-kapitalnyj-remont-obshhego-imushhestva-v-mnogokvartirnom-dome-otdelnym-kategoriyam-grazhdan/" TargetMode="External"/><Relationship Id="rId35" Type="http://schemas.openxmlformats.org/officeDocument/2006/relationships/hyperlink" Target="http://uszn-satka.ru/administrativnyj-reglamentkompensaciya-rasxodov-na-uplatu-vznosa-na-kapitalnyj-remont-obshhego-imushhestva-v-mnogokvartirnom-dome-otdelnym-kategoriyam-grazhdan/" TargetMode="External"/><Relationship Id="rId43" Type="http://schemas.openxmlformats.org/officeDocument/2006/relationships/hyperlink" Target="consultantplus://offline/ref=644B772181135BCC03E618C6A18809EECEAE68C0E5D4821E82A0CD866D53ECB03B285BFDwDuAE" TargetMode="External"/><Relationship Id="rId48" Type="http://schemas.openxmlformats.org/officeDocument/2006/relationships/hyperlink" Target="consultantplus://offline/ref=644B772181135BCC03E618C6A18809EECEAE68C0E5D4821E82A0CD866D53ECB03B285BF4DBwCu0E" TargetMode="External"/><Relationship Id="rId8" Type="http://schemas.openxmlformats.org/officeDocument/2006/relationships/hyperlink" Target="http://uszn-satka.ru/administrativnyj-reglamentkompensaciya-rasxodov-na-uplatu-vznosa-na-kapitalnyj-remont-obshhego-imushhestva-v-mnogokvartirnom-dome-otdelnym-kategoriyam-grazhdan/" TargetMode="External"/><Relationship Id="rId51" Type="http://schemas.openxmlformats.org/officeDocument/2006/relationships/hyperlink" Target="http://uszn-satka.ru/administrativnyj-reglamentkompensaciya-rasxodov-na-uplatu-vznosa-na-kapitalnyj-remont-obshhego-imushhestva-v-mnogokvartirnom-dome-otdelnym-kategoriyam-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2019-04-10T05:56:00Z</cp:lastPrinted>
  <dcterms:created xsi:type="dcterms:W3CDTF">2019-04-10T05:43:00Z</dcterms:created>
  <dcterms:modified xsi:type="dcterms:W3CDTF">2019-05-28T06:46:00Z</dcterms:modified>
</cp:coreProperties>
</file>